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137C" w:rsidRPr="00B3137C" w:rsidRDefault="00B3137C" w:rsidP="00B3137C">
      <w:pPr>
        <w:ind w:left="-180" w:right="-180"/>
        <w:rPr>
          <w:rFonts w:ascii="Helvetica" w:hAnsi="Helvetica"/>
          <w:b/>
          <w:sz w:val="22"/>
          <w:szCs w:val="22"/>
        </w:rPr>
      </w:pPr>
    </w:p>
    <w:p w:rsidR="00B3137C" w:rsidRDefault="00B3137C" w:rsidP="00B3137C">
      <w:pPr>
        <w:ind w:left="-180" w:right="-180" w:firstLine="180"/>
        <w:rPr>
          <w:rFonts w:ascii="Helvetica" w:hAnsi="Helvetica"/>
          <w:color w:val="FF0000"/>
          <w:sz w:val="22"/>
          <w:szCs w:val="22"/>
        </w:rPr>
      </w:pPr>
    </w:p>
    <w:p w:rsidR="00B3137C" w:rsidRDefault="00B3137C" w:rsidP="00B3137C">
      <w:pPr>
        <w:ind w:left="-180" w:right="-180" w:firstLine="180"/>
        <w:rPr>
          <w:rFonts w:ascii="Helvetica" w:hAnsi="Helvetica"/>
          <w:color w:val="FF0000"/>
          <w:sz w:val="22"/>
          <w:szCs w:val="22"/>
        </w:rPr>
      </w:pPr>
    </w:p>
    <w:p w:rsidR="00B3137C" w:rsidRDefault="00B3137C" w:rsidP="00B3137C">
      <w:pPr>
        <w:rPr>
          <w:rFonts w:ascii="Helvetica" w:hAnsi="Helvetica"/>
          <w:b/>
          <w:sz w:val="32"/>
          <w:szCs w:val="32"/>
        </w:rPr>
      </w:pPr>
      <w:r w:rsidRPr="00AF1ABB">
        <w:rPr>
          <w:rFonts w:ascii="Helvetica" w:hAnsi="Helvetica"/>
          <w:b/>
          <w:sz w:val="32"/>
          <w:szCs w:val="32"/>
        </w:rPr>
        <w:t>BARACADE WB 244</w:t>
      </w:r>
    </w:p>
    <w:p w:rsidR="00AF1ABB" w:rsidRPr="00AF1ABB" w:rsidRDefault="00AF1ABB" w:rsidP="00B3137C">
      <w:pPr>
        <w:rPr>
          <w:rFonts w:ascii="Helvetica" w:hAnsi="Helvetica"/>
          <w:b/>
          <w:sz w:val="20"/>
          <w:szCs w:val="20"/>
        </w:rPr>
      </w:pPr>
    </w:p>
    <w:p w:rsidR="00B3137C" w:rsidRPr="00AF1ABB" w:rsidRDefault="00B3137C" w:rsidP="00B3137C">
      <w:pPr>
        <w:rPr>
          <w:rFonts w:ascii="Helvetica" w:hAnsi="Helvetica"/>
          <w:b/>
        </w:rPr>
      </w:pPr>
      <w:r w:rsidRPr="00AF1ABB">
        <w:rPr>
          <w:rFonts w:ascii="Helvetica" w:hAnsi="Helvetica"/>
          <w:b/>
        </w:rPr>
        <w:t>Agent de scellement hydrofuge péné</w:t>
      </w:r>
      <w:r w:rsidR="001B4393">
        <w:rPr>
          <w:rFonts w:ascii="Helvetica" w:hAnsi="Helvetica"/>
          <w:b/>
        </w:rPr>
        <w:t xml:space="preserve">trant à base d'eau et de silane et </w:t>
      </w:r>
      <w:r w:rsidRPr="00AF1ABB">
        <w:rPr>
          <w:rFonts w:ascii="Helvetica" w:hAnsi="Helvetica"/>
          <w:b/>
        </w:rPr>
        <w:t>siloxane pour les surfaces de béton et de maçonnerie</w:t>
      </w:r>
    </w:p>
    <w:p w:rsidR="00B3137C" w:rsidRPr="00B3137C" w:rsidRDefault="00B3137C" w:rsidP="00B3137C">
      <w:pPr>
        <w:ind w:left="-180" w:right="-180"/>
        <w:rPr>
          <w:rFonts w:ascii="Helvetica" w:hAnsi="Helvetica"/>
          <w:b/>
          <w:color w:val="339966"/>
          <w:sz w:val="22"/>
          <w:szCs w:val="22"/>
        </w:rPr>
      </w:pPr>
    </w:p>
    <w:p w:rsidR="00B3137C" w:rsidRPr="00B3137C" w:rsidRDefault="00B3137C" w:rsidP="00B40EE0">
      <w:pPr>
        <w:autoSpaceDE w:val="0"/>
        <w:autoSpaceDN w:val="0"/>
        <w:adjustRightInd w:val="0"/>
        <w:jc w:val="both"/>
        <w:rPr>
          <w:rFonts w:ascii="Helvetica" w:hAnsi="Helvetica"/>
          <w:b/>
          <w:sz w:val="22"/>
          <w:szCs w:val="22"/>
        </w:rPr>
      </w:pPr>
      <w:r>
        <w:rPr>
          <w:rFonts w:ascii="Helvetica" w:hAnsi="Helvetica"/>
          <w:b/>
          <w:sz w:val="22"/>
        </w:rPr>
        <w:t xml:space="preserve">{Note pour les rédacteurs de devis : </w:t>
      </w:r>
      <w:r w:rsidR="00B40EE0" w:rsidRPr="311F85CE">
        <w:rPr>
          <w:rFonts w:ascii="Helvetica" w:eastAsia="Helvetica" w:hAnsi="Helvetica" w:cs="Helvetica"/>
          <w:b/>
          <w:bCs/>
          <w:sz w:val="22"/>
          <w:szCs w:val="22"/>
        </w:rPr>
        <w:t>{Note pour les rédacteurs de devis : Les paragraphes ci-dessous sont conçus pour être intégrés aux parties 2 et 3 des spécifications en trois parties du format CSI (normalement 03 30 00), aux remarques générales des ouvrages du projet ou directement aux plans. Ces paragraphes doivent être attentivement revus et modifiés par un professionnel en conception qualifié afin de répondre aux exigences particulières du projet et d'assurer leur conformité aux codes du bâtiment en vigueur et leur harmonisation avec les autres sections de spécifications et les dessins.}</w:t>
      </w:r>
    </w:p>
    <w:p w:rsidR="00B3137C" w:rsidRPr="00B3137C" w:rsidRDefault="00B3137C" w:rsidP="00B3137C">
      <w:pPr>
        <w:rPr>
          <w:rFonts w:ascii="Helvetica" w:hAnsi="Helvetica"/>
          <w:sz w:val="22"/>
          <w:szCs w:val="22"/>
        </w:rPr>
      </w:pPr>
    </w:p>
    <w:p w:rsidR="00B3137C" w:rsidRPr="00B3137C" w:rsidRDefault="00B3137C" w:rsidP="00B3137C">
      <w:pPr>
        <w:rPr>
          <w:rFonts w:ascii="Helvetica" w:hAnsi="Helvetica"/>
          <w:sz w:val="22"/>
          <w:szCs w:val="22"/>
        </w:rPr>
      </w:pPr>
      <w:r>
        <w:rPr>
          <w:rFonts w:ascii="Helvetica" w:hAnsi="Helvetica"/>
          <w:sz w:val="22"/>
        </w:rPr>
        <w:t>PARTIE 2.0</w:t>
      </w:r>
      <w:r>
        <w:tab/>
      </w:r>
      <w:r>
        <w:rPr>
          <w:rFonts w:ascii="Helvetica" w:hAnsi="Helvetica"/>
          <w:sz w:val="22"/>
        </w:rPr>
        <w:t>PRODUIT</w:t>
      </w:r>
    </w:p>
    <w:p w:rsidR="00B3137C" w:rsidRPr="00B3137C" w:rsidRDefault="00B3137C" w:rsidP="00B3137C">
      <w:pPr>
        <w:rPr>
          <w:rFonts w:ascii="Helvetica" w:hAnsi="Helvetica"/>
          <w:sz w:val="22"/>
          <w:szCs w:val="22"/>
        </w:rPr>
      </w:pPr>
    </w:p>
    <w:p w:rsidR="00B3137C" w:rsidRPr="00B3137C" w:rsidRDefault="00B3137C" w:rsidP="00B3137C">
      <w:pPr>
        <w:rPr>
          <w:rFonts w:ascii="Helvetica" w:hAnsi="Helvetica"/>
          <w:sz w:val="22"/>
          <w:szCs w:val="22"/>
        </w:rPr>
      </w:pPr>
      <w:r>
        <w:rPr>
          <w:rFonts w:ascii="Helvetica" w:hAnsi="Helvetica"/>
          <w:sz w:val="22"/>
        </w:rPr>
        <w:t>2.</w:t>
      </w:r>
      <w:r w:rsidR="00B40EE0">
        <w:rPr>
          <w:rFonts w:ascii="Helvetica" w:hAnsi="Helvetica"/>
          <w:sz w:val="22"/>
        </w:rPr>
        <w:t>1</w:t>
      </w:r>
      <w:r>
        <w:tab/>
      </w:r>
      <w:r>
        <w:rPr>
          <w:rFonts w:ascii="Helvetica" w:hAnsi="Helvetica"/>
          <w:sz w:val="22"/>
        </w:rPr>
        <w:t>AGENT DE SCELLEMENT HYDROFUGE PÉNÉTRANT</w:t>
      </w:r>
    </w:p>
    <w:p w:rsidR="00B3137C" w:rsidRPr="00B3137C" w:rsidRDefault="00B3137C" w:rsidP="00B3137C">
      <w:pPr>
        <w:ind w:left="1440" w:hanging="720"/>
        <w:rPr>
          <w:rFonts w:ascii="Helvetica" w:hAnsi="Helvetica"/>
          <w:sz w:val="22"/>
          <w:szCs w:val="22"/>
        </w:rPr>
      </w:pPr>
    </w:p>
    <w:p w:rsidR="00B3137C" w:rsidRPr="00B3137C" w:rsidRDefault="00B40EE0" w:rsidP="00B3137C">
      <w:pPr>
        <w:ind w:left="1440" w:hanging="720"/>
        <w:rPr>
          <w:rFonts w:ascii="Helvetica" w:hAnsi="Helvetica"/>
          <w:sz w:val="22"/>
          <w:szCs w:val="22"/>
        </w:rPr>
      </w:pPr>
      <w:r>
        <w:rPr>
          <w:rFonts w:ascii="Helvetica" w:hAnsi="Helvetica"/>
          <w:sz w:val="22"/>
        </w:rPr>
        <w:t>2.1.1</w:t>
      </w:r>
      <w:r w:rsidR="00B3137C">
        <w:rPr>
          <w:rFonts w:ascii="Helvetica" w:hAnsi="Helvetica"/>
          <w:sz w:val="22"/>
        </w:rPr>
        <w:t>.</w:t>
      </w:r>
      <w:r w:rsidR="00B3137C">
        <w:tab/>
      </w:r>
      <w:r w:rsidR="00B3137C">
        <w:rPr>
          <w:rFonts w:ascii="Helvetica" w:hAnsi="Helvetica"/>
          <w:sz w:val="22"/>
        </w:rPr>
        <w:t>Agent hydrofuge pénétrant </w:t>
      </w:r>
      <w:r w:rsidR="0032244D">
        <w:rPr>
          <w:rFonts w:ascii="Helvetica" w:hAnsi="Helvetica"/>
          <w:sz w:val="22"/>
        </w:rPr>
        <w:t>–</w:t>
      </w:r>
      <w:r w:rsidR="00B3137C">
        <w:rPr>
          <w:rFonts w:ascii="Helvetica" w:hAnsi="Helvetica"/>
          <w:sz w:val="22"/>
        </w:rPr>
        <w:t xml:space="preserve"> </w:t>
      </w:r>
      <w:r w:rsidR="0032244D">
        <w:rPr>
          <w:rFonts w:ascii="Helvetica" w:hAnsi="Helvetica"/>
          <w:sz w:val="22"/>
        </w:rPr>
        <w:t>a</w:t>
      </w:r>
      <w:r w:rsidR="00B3137C">
        <w:rPr>
          <w:rFonts w:ascii="Helvetica" w:hAnsi="Helvetica"/>
          <w:sz w:val="22"/>
        </w:rPr>
        <w:t xml:space="preserve">gent de scellement hydrofuge pénétrant clair à base d'eau, prêt </w:t>
      </w:r>
      <w:r w:rsidR="001B4393">
        <w:rPr>
          <w:rFonts w:ascii="Helvetica" w:hAnsi="Helvetica"/>
          <w:sz w:val="22"/>
        </w:rPr>
        <w:t xml:space="preserve">à l'emploi et composé de silane et </w:t>
      </w:r>
      <w:r w:rsidR="00B3137C">
        <w:rPr>
          <w:rFonts w:ascii="Helvetica" w:hAnsi="Helvetica"/>
          <w:sz w:val="22"/>
        </w:rPr>
        <w:t>siloxane</w:t>
      </w:r>
      <w:bookmarkStart w:id="0" w:name="_GoBack"/>
      <w:bookmarkEnd w:id="0"/>
      <w:r w:rsidR="00B3137C">
        <w:rPr>
          <w:rFonts w:ascii="Helvetica" w:hAnsi="Helvetica"/>
          <w:sz w:val="22"/>
        </w:rPr>
        <w:t xml:space="preserve"> conçu pour les surfaces de béton et de maçonnerie.</w:t>
      </w:r>
    </w:p>
    <w:p w:rsidR="00B3137C" w:rsidRPr="00B3137C" w:rsidRDefault="00B3137C" w:rsidP="00B3137C">
      <w:pPr>
        <w:ind w:left="1440" w:hanging="720"/>
        <w:rPr>
          <w:rFonts w:ascii="Helvetica" w:hAnsi="Helvetica"/>
          <w:sz w:val="22"/>
          <w:szCs w:val="22"/>
        </w:rPr>
      </w:pPr>
    </w:p>
    <w:p w:rsidR="00B3137C" w:rsidRPr="00B3137C" w:rsidRDefault="00B40EE0" w:rsidP="00B3137C">
      <w:pPr>
        <w:ind w:left="1440"/>
        <w:rPr>
          <w:rFonts w:ascii="Helvetica" w:hAnsi="Helvetica"/>
          <w:sz w:val="22"/>
          <w:szCs w:val="22"/>
        </w:rPr>
      </w:pPr>
      <w:r>
        <w:rPr>
          <w:rFonts w:ascii="Helvetica" w:hAnsi="Helvetica"/>
          <w:sz w:val="22"/>
        </w:rPr>
        <w:t>2.1.1.1</w:t>
      </w:r>
      <w:r w:rsidR="00B3137C">
        <w:rPr>
          <w:rFonts w:ascii="Helvetica" w:hAnsi="Helvetica"/>
          <w:sz w:val="22"/>
        </w:rPr>
        <w:t>.</w:t>
      </w:r>
      <w:r w:rsidR="00B3137C">
        <w:tab/>
      </w:r>
      <w:r w:rsidR="00B3137C">
        <w:rPr>
          <w:rFonts w:ascii="Helvetica" w:hAnsi="Helvetica"/>
          <w:sz w:val="22"/>
        </w:rPr>
        <w:t>Viscosité :</w:t>
      </w:r>
      <w:r w:rsidR="00B3137C">
        <w:tab/>
      </w:r>
      <w:r w:rsidR="00B3137C">
        <w:tab/>
      </w:r>
      <w:r w:rsidR="00B3137C">
        <w:rPr>
          <w:rFonts w:ascii="Helvetica" w:hAnsi="Helvetica"/>
          <w:sz w:val="22"/>
        </w:rPr>
        <w:t>50 cps</w:t>
      </w:r>
    </w:p>
    <w:p w:rsidR="00B3137C" w:rsidRPr="00B3137C" w:rsidRDefault="00B40EE0" w:rsidP="00B3137C">
      <w:pPr>
        <w:ind w:left="1440"/>
        <w:rPr>
          <w:rFonts w:ascii="Helvetica" w:hAnsi="Helvetica"/>
          <w:sz w:val="22"/>
          <w:szCs w:val="22"/>
        </w:rPr>
      </w:pPr>
      <w:r>
        <w:rPr>
          <w:rFonts w:ascii="Helvetica" w:hAnsi="Helvetica"/>
          <w:sz w:val="22"/>
        </w:rPr>
        <w:t>2.1.1.2</w:t>
      </w:r>
      <w:r w:rsidR="00B3137C">
        <w:rPr>
          <w:rFonts w:ascii="Helvetica" w:hAnsi="Helvetica"/>
          <w:sz w:val="22"/>
        </w:rPr>
        <w:t>.</w:t>
      </w:r>
      <w:r w:rsidR="00B3137C">
        <w:tab/>
      </w:r>
      <w:r w:rsidR="00B3137C">
        <w:rPr>
          <w:rFonts w:ascii="Helvetica" w:hAnsi="Helvetica"/>
          <w:sz w:val="22"/>
        </w:rPr>
        <w:t>Point éclair :</w:t>
      </w:r>
      <w:r w:rsidR="00B3137C">
        <w:tab/>
      </w:r>
      <w:r w:rsidR="00B3137C">
        <w:tab/>
      </w:r>
      <w:r w:rsidR="00B3137C">
        <w:rPr>
          <w:rFonts w:ascii="Helvetica" w:hAnsi="Helvetica"/>
          <w:sz w:val="22"/>
        </w:rPr>
        <w:t>93 °C</w:t>
      </w:r>
    </w:p>
    <w:p w:rsidR="00B3137C" w:rsidRPr="00B3137C" w:rsidRDefault="00B3137C" w:rsidP="00B3137C">
      <w:pPr>
        <w:ind w:left="1440" w:hanging="720"/>
        <w:rPr>
          <w:rFonts w:ascii="Helvetica" w:hAnsi="Helvetica"/>
          <w:sz w:val="22"/>
          <w:szCs w:val="22"/>
        </w:rPr>
      </w:pPr>
      <w:r>
        <w:tab/>
      </w:r>
      <w:r w:rsidR="00B40EE0">
        <w:t>2.1.1.</w:t>
      </w:r>
      <w:r>
        <w:rPr>
          <w:rFonts w:ascii="Helvetica" w:hAnsi="Helvetica"/>
          <w:sz w:val="22"/>
        </w:rPr>
        <w:t>3.</w:t>
      </w:r>
      <w:r>
        <w:tab/>
      </w:r>
      <w:r>
        <w:rPr>
          <w:rFonts w:ascii="Helvetica" w:hAnsi="Helvetica"/>
          <w:sz w:val="22"/>
        </w:rPr>
        <w:t xml:space="preserve">NCHRP 244, </w:t>
      </w:r>
      <w:r w:rsidR="0032244D">
        <w:rPr>
          <w:rFonts w:ascii="Helvetica" w:hAnsi="Helvetica"/>
          <w:sz w:val="22"/>
        </w:rPr>
        <w:t>r</w:t>
      </w:r>
      <w:r>
        <w:rPr>
          <w:rFonts w:ascii="Helvetica" w:hAnsi="Helvetica"/>
          <w:sz w:val="22"/>
        </w:rPr>
        <w:t xml:space="preserve">éduction de la teneur en ions chlorure </w:t>
      </w:r>
    </w:p>
    <w:tbl>
      <w:tblPr>
        <w:tblW w:w="0" w:type="auto"/>
        <w:tblInd w:w="2268" w:type="dxa"/>
        <w:tblLook w:val="01E0" w:firstRow="1" w:lastRow="1" w:firstColumn="1" w:lastColumn="1" w:noHBand="0" w:noVBand="0"/>
      </w:tblPr>
      <w:tblGrid>
        <w:gridCol w:w="2160"/>
        <w:gridCol w:w="4068"/>
      </w:tblGrid>
      <w:tr w:rsidR="00B3137C" w:rsidRPr="00B3137C" w:rsidTr="007A5E9E">
        <w:tc>
          <w:tcPr>
            <w:tcW w:w="2160" w:type="dxa"/>
            <w:shd w:val="clear" w:color="auto" w:fill="auto"/>
          </w:tcPr>
          <w:p w:rsidR="00B3137C" w:rsidRPr="00B3137C" w:rsidRDefault="00B40EE0" w:rsidP="00B3137C">
            <w:pPr>
              <w:rPr>
                <w:rFonts w:ascii="Helvetica" w:hAnsi="Helvetica"/>
                <w:sz w:val="22"/>
                <w:szCs w:val="22"/>
              </w:rPr>
            </w:pPr>
            <w:r>
              <w:rPr>
                <w:rFonts w:ascii="Helvetica" w:hAnsi="Helvetica"/>
                <w:sz w:val="22"/>
              </w:rPr>
              <w:t xml:space="preserve">          </w:t>
            </w:r>
            <w:r w:rsidR="00B3137C">
              <w:rPr>
                <w:rFonts w:ascii="Helvetica" w:hAnsi="Helvetica"/>
                <w:sz w:val="22"/>
              </w:rPr>
              <w:t>Moyenne :</w:t>
            </w:r>
          </w:p>
        </w:tc>
        <w:tc>
          <w:tcPr>
            <w:tcW w:w="4068" w:type="dxa"/>
            <w:shd w:val="clear" w:color="auto" w:fill="auto"/>
          </w:tcPr>
          <w:p w:rsidR="00B3137C" w:rsidRPr="00B3137C" w:rsidRDefault="00B3137C" w:rsidP="00B3137C">
            <w:pPr>
              <w:rPr>
                <w:rFonts w:ascii="Helvetica" w:hAnsi="Helvetica"/>
                <w:sz w:val="22"/>
                <w:szCs w:val="22"/>
              </w:rPr>
            </w:pPr>
            <w:r>
              <w:rPr>
                <w:rFonts w:ascii="Helvetica" w:hAnsi="Helvetica"/>
                <w:sz w:val="22"/>
              </w:rPr>
              <w:t>82 %</w:t>
            </w:r>
          </w:p>
        </w:tc>
      </w:tr>
      <w:tr w:rsidR="00B3137C" w:rsidRPr="00B3137C" w:rsidTr="007A5E9E">
        <w:tc>
          <w:tcPr>
            <w:tcW w:w="2160" w:type="dxa"/>
            <w:shd w:val="clear" w:color="auto" w:fill="auto"/>
          </w:tcPr>
          <w:p w:rsidR="00B3137C" w:rsidRPr="00B3137C" w:rsidRDefault="00B40EE0" w:rsidP="00B3137C">
            <w:pPr>
              <w:rPr>
                <w:rFonts w:ascii="Helvetica" w:hAnsi="Helvetica"/>
                <w:sz w:val="22"/>
                <w:szCs w:val="22"/>
              </w:rPr>
            </w:pPr>
            <w:r>
              <w:rPr>
                <w:rFonts w:ascii="Helvetica" w:hAnsi="Helvetica"/>
                <w:sz w:val="22"/>
              </w:rPr>
              <w:t xml:space="preserve">          </w:t>
            </w:r>
            <w:r w:rsidR="00B3137C">
              <w:rPr>
                <w:rFonts w:ascii="Helvetica" w:hAnsi="Helvetica"/>
                <w:sz w:val="22"/>
              </w:rPr>
              <w:t>Min. requis :</w:t>
            </w:r>
          </w:p>
        </w:tc>
        <w:tc>
          <w:tcPr>
            <w:tcW w:w="4068" w:type="dxa"/>
            <w:shd w:val="clear" w:color="auto" w:fill="auto"/>
          </w:tcPr>
          <w:p w:rsidR="00B3137C" w:rsidRPr="00B3137C" w:rsidRDefault="00B3137C" w:rsidP="00B3137C">
            <w:pPr>
              <w:rPr>
                <w:rFonts w:ascii="Helvetica" w:hAnsi="Helvetica"/>
                <w:sz w:val="22"/>
                <w:szCs w:val="22"/>
              </w:rPr>
            </w:pPr>
            <w:r>
              <w:rPr>
                <w:rFonts w:ascii="Helvetica" w:hAnsi="Helvetica"/>
                <w:sz w:val="22"/>
              </w:rPr>
              <w:t>75 %</w:t>
            </w:r>
          </w:p>
        </w:tc>
      </w:tr>
    </w:tbl>
    <w:p w:rsidR="00B3137C" w:rsidRPr="00B3137C" w:rsidRDefault="00B40EE0" w:rsidP="00B3137C">
      <w:pPr>
        <w:ind w:left="1440"/>
        <w:rPr>
          <w:rFonts w:ascii="Helvetica" w:hAnsi="Helvetica"/>
          <w:sz w:val="22"/>
          <w:szCs w:val="22"/>
        </w:rPr>
      </w:pPr>
      <w:r>
        <w:rPr>
          <w:rFonts w:ascii="Helvetica" w:hAnsi="Helvetica"/>
          <w:sz w:val="22"/>
        </w:rPr>
        <w:t>2.1.1.</w:t>
      </w:r>
      <w:r w:rsidR="00B3137C">
        <w:rPr>
          <w:rFonts w:ascii="Helvetica" w:hAnsi="Helvetica"/>
          <w:sz w:val="22"/>
        </w:rPr>
        <w:t>4.</w:t>
      </w:r>
      <w:r w:rsidR="00B3137C">
        <w:tab/>
      </w:r>
      <w:r w:rsidR="00B3137C">
        <w:rPr>
          <w:rFonts w:ascii="Helvetica" w:hAnsi="Helvetica"/>
          <w:sz w:val="22"/>
        </w:rPr>
        <w:t xml:space="preserve">NCHRP 244, </w:t>
      </w:r>
      <w:r w:rsidR="0032244D">
        <w:rPr>
          <w:rFonts w:ascii="Helvetica" w:hAnsi="Helvetica"/>
          <w:sz w:val="22"/>
        </w:rPr>
        <w:t>r</w:t>
      </w:r>
      <w:r w:rsidR="00B3137C">
        <w:rPr>
          <w:rFonts w:ascii="Helvetica" w:hAnsi="Helvetica"/>
          <w:sz w:val="22"/>
        </w:rPr>
        <w:t>éduction du gain de poids</w:t>
      </w:r>
    </w:p>
    <w:tbl>
      <w:tblPr>
        <w:tblW w:w="0" w:type="auto"/>
        <w:tblInd w:w="2268" w:type="dxa"/>
        <w:tblLook w:val="01E0" w:firstRow="1" w:lastRow="1" w:firstColumn="1" w:lastColumn="1" w:noHBand="0" w:noVBand="0"/>
      </w:tblPr>
      <w:tblGrid>
        <w:gridCol w:w="2160"/>
        <w:gridCol w:w="3627"/>
      </w:tblGrid>
      <w:tr w:rsidR="00B3137C" w:rsidRPr="00B3137C" w:rsidTr="007A5E9E">
        <w:tc>
          <w:tcPr>
            <w:tcW w:w="2160" w:type="dxa"/>
            <w:shd w:val="clear" w:color="auto" w:fill="auto"/>
          </w:tcPr>
          <w:p w:rsidR="00B3137C" w:rsidRPr="00B3137C" w:rsidRDefault="004B0B66" w:rsidP="00B3137C">
            <w:pPr>
              <w:rPr>
                <w:rFonts w:ascii="Helvetica" w:hAnsi="Helvetica"/>
                <w:sz w:val="22"/>
                <w:szCs w:val="22"/>
              </w:rPr>
            </w:pPr>
            <w:r>
              <w:rPr>
                <w:rFonts w:ascii="Helvetica" w:hAnsi="Helvetica"/>
                <w:sz w:val="22"/>
              </w:rPr>
              <w:t xml:space="preserve">          </w:t>
            </w:r>
            <w:r w:rsidR="00B3137C">
              <w:rPr>
                <w:rFonts w:ascii="Helvetica" w:hAnsi="Helvetica"/>
                <w:sz w:val="22"/>
              </w:rPr>
              <w:t>21 jours :</w:t>
            </w:r>
          </w:p>
        </w:tc>
        <w:tc>
          <w:tcPr>
            <w:tcW w:w="3627" w:type="dxa"/>
            <w:shd w:val="clear" w:color="auto" w:fill="auto"/>
          </w:tcPr>
          <w:p w:rsidR="00B3137C" w:rsidRPr="00B3137C" w:rsidRDefault="00B3137C" w:rsidP="00B3137C">
            <w:pPr>
              <w:rPr>
                <w:rFonts w:ascii="Helvetica" w:hAnsi="Helvetica"/>
                <w:sz w:val="22"/>
                <w:szCs w:val="22"/>
              </w:rPr>
            </w:pPr>
            <w:r>
              <w:rPr>
                <w:rFonts w:ascii="Helvetica" w:hAnsi="Helvetica"/>
                <w:sz w:val="22"/>
              </w:rPr>
              <w:t>85 %</w:t>
            </w:r>
          </w:p>
        </w:tc>
      </w:tr>
    </w:tbl>
    <w:p w:rsidR="00B3137C" w:rsidRPr="00B3137C" w:rsidRDefault="00B40EE0" w:rsidP="00B3137C">
      <w:pPr>
        <w:ind w:left="1440"/>
        <w:rPr>
          <w:rFonts w:ascii="Helvetica" w:hAnsi="Helvetica"/>
          <w:sz w:val="22"/>
          <w:szCs w:val="22"/>
        </w:rPr>
      </w:pPr>
      <w:r>
        <w:rPr>
          <w:rFonts w:ascii="Helvetica" w:hAnsi="Helvetica"/>
          <w:sz w:val="22"/>
        </w:rPr>
        <w:t>2.1.1.</w:t>
      </w:r>
      <w:r w:rsidR="00B3137C">
        <w:rPr>
          <w:rFonts w:ascii="Helvetica" w:hAnsi="Helvetica"/>
          <w:sz w:val="22"/>
        </w:rPr>
        <w:t xml:space="preserve">5. </w:t>
      </w:r>
      <w:r w:rsidR="00B3137C">
        <w:tab/>
      </w:r>
      <w:r w:rsidR="00B3137C">
        <w:rPr>
          <w:rFonts w:ascii="Helvetica" w:hAnsi="Helvetica"/>
          <w:sz w:val="22"/>
        </w:rPr>
        <w:t>Réduction de l'absorption d'eau, SS-W-110C : 88 %</w:t>
      </w:r>
    </w:p>
    <w:p w:rsidR="00B3137C" w:rsidRPr="00B3137C" w:rsidRDefault="00B40EE0" w:rsidP="00B3137C">
      <w:pPr>
        <w:ind w:left="1440"/>
        <w:rPr>
          <w:rFonts w:ascii="Helvetica" w:hAnsi="Helvetica"/>
          <w:sz w:val="22"/>
          <w:szCs w:val="22"/>
        </w:rPr>
      </w:pPr>
      <w:r>
        <w:rPr>
          <w:rFonts w:ascii="Helvetica" w:hAnsi="Helvetica"/>
          <w:sz w:val="22"/>
        </w:rPr>
        <w:t>2.1.1.</w:t>
      </w:r>
      <w:r w:rsidR="00B3137C">
        <w:rPr>
          <w:rFonts w:ascii="Helvetica" w:hAnsi="Helvetica"/>
          <w:sz w:val="22"/>
        </w:rPr>
        <w:t>6.</w:t>
      </w:r>
      <w:r w:rsidR="00B3137C">
        <w:tab/>
      </w:r>
      <w:r w:rsidR="00B3137C">
        <w:rPr>
          <w:rFonts w:ascii="Helvetica" w:hAnsi="Helvetica"/>
          <w:sz w:val="22"/>
        </w:rPr>
        <w:t>COV :</w:t>
      </w:r>
      <w:r w:rsidR="00B3137C">
        <w:tab/>
      </w:r>
      <w:r w:rsidR="00B3137C">
        <w:tab/>
      </w:r>
      <w:r w:rsidR="00AF1ABB">
        <w:tab/>
      </w:r>
      <w:r w:rsidR="00B3137C">
        <w:rPr>
          <w:rFonts w:ascii="Helvetica" w:hAnsi="Helvetica"/>
          <w:sz w:val="22"/>
        </w:rPr>
        <w:t>50 g/litre</w:t>
      </w:r>
    </w:p>
    <w:p w:rsidR="00B3137C" w:rsidRPr="00B3137C" w:rsidRDefault="00B40EE0" w:rsidP="00B3137C">
      <w:pPr>
        <w:ind w:left="792" w:firstLine="648"/>
        <w:rPr>
          <w:rFonts w:ascii="Helvetica" w:hAnsi="Helvetica"/>
          <w:sz w:val="22"/>
          <w:szCs w:val="22"/>
        </w:rPr>
      </w:pPr>
      <w:r>
        <w:rPr>
          <w:rFonts w:ascii="Helvetica" w:hAnsi="Helvetica"/>
          <w:sz w:val="22"/>
        </w:rPr>
        <w:t>2.1.1.</w:t>
      </w:r>
      <w:r w:rsidR="00B3137C">
        <w:rPr>
          <w:rFonts w:ascii="Helvetica" w:hAnsi="Helvetica"/>
          <w:sz w:val="22"/>
        </w:rPr>
        <w:t>7.</w:t>
      </w:r>
      <w:r w:rsidR="00B3137C">
        <w:tab/>
      </w:r>
      <w:r w:rsidR="00B3137C">
        <w:rPr>
          <w:rFonts w:ascii="Helvetica" w:hAnsi="Helvetica"/>
          <w:sz w:val="22"/>
        </w:rPr>
        <w:t>Profondeur de pénétration : 10 mm (3/8 po)</w:t>
      </w:r>
    </w:p>
    <w:p w:rsidR="00B3137C" w:rsidRPr="00B3137C" w:rsidRDefault="00B40EE0" w:rsidP="00B3137C">
      <w:pPr>
        <w:ind w:left="792" w:firstLine="648"/>
        <w:rPr>
          <w:rFonts w:ascii="Helvetica" w:hAnsi="Helvetica"/>
          <w:sz w:val="22"/>
          <w:szCs w:val="22"/>
        </w:rPr>
      </w:pPr>
      <w:r>
        <w:rPr>
          <w:rFonts w:ascii="Helvetica" w:hAnsi="Helvetica"/>
          <w:sz w:val="22"/>
        </w:rPr>
        <w:t>2.1.1.</w:t>
      </w:r>
      <w:r w:rsidR="00B3137C">
        <w:rPr>
          <w:rFonts w:ascii="Helvetica" w:hAnsi="Helvetica"/>
          <w:sz w:val="22"/>
        </w:rPr>
        <w:t>8.</w:t>
      </w:r>
      <w:r w:rsidR="00B3137C">
        <w:tab/>
      </w:r>
      <w:r w:rsidR="00B3137C">
        <w:rPr>
          <w:rFonts w:ascii="Helvetica" w:hAnsi="Helvetica"/>
          <w:sz w:val="22"/>
        </w:rPr>
        <w:t>Produit</w:t>
      </w:r>
    </w:p>
    <w:p w:rsidR="00B3137C" w:rsidRPr="00B3137C" w:rsidRDefault="00B40EE0" w:rsidP="00B40EE0">
      <w:pPr>
        <w:ind w:left="3600" w:hanging="1440"/>
        <w:rPr>
          <w:rFonts w:ascii="Helvetica" w:hAnsi="Helvetica"/>
          <w:sz w:val="22"/>
          <w:szCs w:val="22"/>
        </w:rPr>
      </w:pPr>
      <w:r>
        <w:rPr>
          <w:rFonts w:ascii="Helvetica" w:hAnsi="Helvetica"/>
          <w:sz w:val="22"/>
        </w:rPr>
        <w:t>2.1.1.8.1.</w:t>
      </w:r>
      <w:r w:rsidR="00B3137C">
        <w:tab/>
      </w:r>
      <w:r w:rsidR="00B3137C">
        <w:rPr>
          <w:rFonts w:ascii="Helvetica" w:hAnsi="Helvetica"/>
          <w:sz w:val="22"/>
        </w:rPr>
        <w:t xml:space="preserve">Euclid Canada : BARACADE WB 244 </w:t>
      </w:r>
      <w:hyperlink r:id="rId9">
        <w:r w:rsidR="00B3137C">
          <w:rPr>
            <w:rStyle w:val="Hyperlink"/>
            <w:rFonts w:ascii="Helvetica" w:hAnsi="Helvetica"/>
            <w:sz w:val="22"/>
          </w:rPr>
          <w:t>www.euclidchemical.com</w:t>
        </w:r>
      </w:hyperlink>
    </w:p>
    <w:p w:rsidR="00B3137C" w:rsidRPr="00B3137C" w:rsidRDefault="004B0B66" w:rsidP="00B3137C">
      <w:pPr>
        <w:rPr>
          <w:rFonts w:ascii="Helvetica" w:hAnsi="Helvetica"/>
          <w:sz w:val="22"/>
          <w:szCs w:val="22"/>
        </w:rPr>
      </w:pPr>
      <w:r>
        <w:rPr>
          <w:rFonts w:ascii="Helvetica" w:hAnsi="Helvetica"/>
          <w:sz w:val="22"/>
          <w:szCs w:val="22"/>
        </w:rPr>
        <w:t xml:space="preserve">  </w:t>
      </w:r>
    </w:p>
    <w:p w:rsidR="00B3137C" w:rsidRDefault="00B40EE0" w:rsidP="00B3137C">
      <w:pPr>
        <w:ind w:left="1440" w:hanging="720"/>
        <w:rPr>
          <w:rFonts w:ascii="Helvetica" w:hAnsi="Helvetica"/>
          <w:sz w:val="22"/>
        </w:rPr>
      </w:pPr>
      <w:r>
        <w:rPr>
          <w:rFonts w:ascii="Helvetica" w:hAnsi="Helvetica"/>
          <w:sz w:val="22"/>
        </w:rPr>
        <w:t>2.1.2</w:t>
      </w:r>
      <w:r w:rsidR="00B3137C">
        <w:rPr>
          <w:rFonts w:ascii="Helvetica" w:hAnsi="Helvetica"/>
          <w:sz w:val="22"/>
        </w:rPr>
        <w:t>.</w:t>
      </w:r>
      <w:r w:rsidR="00B3137C">
        <w:tab/>
      </w:r>
      <w:r w:rsidR="00B3137C">
        <w:rPr>
          <w:rFonts w:ascii="Helvetica" w:hAnsi="Helvetica"/>
          <w:sz w:val="22"/>
        </w:rPr>
        <w:t xml:space="preserve">Le fabricant doit être certifié ISO 9001 pour la qualité. </w:t>
      </w:r>
    </w:p>
    <w:p w:rsidR="00B40EE0" w:rsidRDefault="00B40EE0" w:rsidP="00B3137C">
      <w:pPr>
        <w:ind w:left="1440" w:hanging="720"/>
        <w:rPr>
          <w:rFonts w:ascii="Helvetica" w:hAnsi="Helvetica"/>
          <w:sz w:val="22"/>
        </w:rPr>
      </w:pPr>
    </w:p>
    <w:p w:rsidR="00B40EE0" w:rsidRDefault="00B40EE0" w:rsidP="00B3137C">
      <w:pPr>
        <w:ind w:left="1440" w:hanging="720"/>
        <w:rPr>
          <w:rFonts w:ascii="Helvetica" w:hAnsi="Helvetica"/>
          <w:sz w:val="22"/>
        </w:rPr>
      </w:pPr>
    </w:p>
    <w:p w:rsidR="00B40EE0" w:rsidRDefault="00B40EE0" w:rsidP="00B3137C">
      <w:pPr>
        <w:ind w:left="1440" w:hanging="720"/>
        <w:rPr>
          <w:rFonts w:ascii="Helvetica" w:hAnsi="Helvetica"/>
          <w:sz w:val="22"/>
        </w:rPr>
      </w:pPr>
    </w:p>
    <w:p w:rsidR="00B40EE0" w:rsidRPr="00B3137C" w:rsidRDefault="00B40EE0" w:rsidP="00B3137C">
      <w:pPr>
        <w:ind w:left="1440" w:hanging="720"/>
        <w:rPr>
          <w:rFonts w:ascii="Helvetica" w:hAnsi="Helvetica"/>
          <w:sz w:val="22"/>
          <w:szCs w:val="22"/>
        </w:rPr>
      </w:pPr>
    </w:p>
    <w:p w:rsidR="00B3137C" w:rsidRPr="00B3137C" w:rsidRDefault="00B3137C" w:rsidP="00B3137C">
      <w:pPr>
        <w:ind w:left="720" w:hanging="720"/>
        <w:rPr>
          <w:rFonts w:ascii="Helvetica" w:hAnsi="Helvetica"/>
          <w:color w:val="FF0000"/>
          <w:sz w:val="22"/>
          <w:szCs w:val="22"/>
        </w:rPr>
      </w:pPr>
    </w:p>
    <w:p w:rsidR="00B3137C" w:rsidRPr="00B3137C" w:rsidRDefault="00B3137C" w:rsidP="00B3137C">
      <w:pPr>
        <w:rPr>
          <w:rFonts w:ascii="Helvetica" w:hAnsi="Helvetica"/>
          <w:sz w:val="22"/>
          <w:szCs w:val="22"/>
        </w:rPr>
      </w:pPr>
      <w:r>
        <w:rPr>
          <w:rFonts w:ascii="Helvetica" w:hAnsi="Helvetica"/>
          <w:sz w:val="22"/>
        </w:rPr>
        <w:lastRenderedPageBreak/>
        <w:t>PARTIE 3.0</w:t>
      </w:r>
      <w:r>
        <w:tab/>
      </w:r>
      <w:r>
        <w:rPr>
          <w:rFonts w:ascii="Helvetica" w:hAnsi="Helvetica"/>
          <w:sz w:val="22"/>
        </w:rPr>
        <w:t>EXÉCUTION</w:t>
      </w:r>
    </w:p>
    <w:p w:rsidR="00B3137C" w:rsidRPr="00B3137C" w:rsidRDefault="00B3137C" w:rsidP="00B3137C">
      <w:pPr>
        <w:rPr>
          <w:rFonts w:ascii="Helvetica" w:hAnsi="Helvetica"/>
          <w:sz w:val="22"/>
          <w:szCs w:val="22"/>
        </w:rPr>
      </w:pPr>
    </w:p>
    <w:p w:rsidR="00B3137C" w:rsidRPr="00B3137C" w:rsidRDefault="00B3137C" w:rsidP="00B3137C">
      <w:pPr>
        <w:rPr>
          <w:rFonts w:ascii="Helvetica" w:hAnsi="Helvetica"/>
          <w:sz w:val="22"/>
          <w:szCs w:val="22"/>
        </w:rPr>
      </w:pPr>
      <w:r>
        <w:rPr>
          <w:rFonts w:ascii="Helvetica" w:hAnsi="Helvetica"/>
          <w:sz w:val="22"/>
        </w:rPr>
        <w:t>3.</w:t>
      </w:r>
      <w:r w:rsidR="00B40EE0">
        <w:rPr>
          <w:rFonts w:ascii="Helvetica" w:hAnsi="Helvetica"/>
          <w:sz w:val="22"/>
        </w:rPr>
        <w:t>1</w:t>
      </w:r>
      <w:r>
        <w:tab/>
      </w:r>
      <w:r>
        <w:rPr>
          <w:rFonts w:ascii="Helvetica" w:hAnsi="Helvetica"/>
          <w:sz w:val="22"/>
        </w:rPr>
        <w:t>PRÉPARATION DE LA SURFACE</w:t>
      </w:r>
    </w:p>
    <w:p w:rsidR="00B3137C" w:rsidRPr="00B3137C" w:rsidRDefault="00B3137C" w:rsidP="00B3137C">
      <w:pPr>
        <w:ind w:left="1440" w:hanging="720"/>
        <w:rPr>
          <w:rFonts w:ascii="Helvetica" w:hAnsi="Helvetica"/>
          <w:sz w:val="22"/>
          <w:szCs w:val="22"/>
        </w:rPr>
      </w:pPr>
    </w:p>
    <w:p w:rsidR="00B3137C" w:rsidRPr="00B3137C" w:rsidRDefault="00B40EE0" w:rsidP="00B40EE0">
      <w:pPr>
        <w:pStyle w:val="Default"/>
        <w:ind w:left="1440" w:hanging="720"/>
        <w:rPr>
          <w:rFonts w:ascii="Helvetica" w:hAnsi="Helvetica" w:cs="Times New Roman"/>
          <w:sz w:val="22"/>
          <w:szCs w:val="22"/>
        </w:rPr>
      </w:pPr>
      <w:r>
        <w:rPr>
          <w:rFonts w:ascii="Helvetica" w:hAnsi="Helvetica"/>
          <w:sz w:val="22"/>
        </w:rPr>
        <w:t>3.1.1</w:t>
      </w:r>
      <w:r w:rsidR="00B3137C">
        <w:rPr>
          <w:rFonts w:ascii="Helvetica" w:hAnsi="Helvetica"/>
          <w:sz w:val="22"/>
        </w:rPr>
        <w:t>.</w:t>
      </w:r>
      <w:r w:rsidR="00B3137C">
        <w:tab/>
      </w:r>
      <w:r w:rsidR="00B3137C">
        <w:rPr>
          <w:rFonts w:ascii="Helvetica" w:hAnsi="Helvetica"/>
          <w:sz w:val="22"/>
        </w:rPr>
        <w:t>Les surfaces en nouveau béton doivent avoir mûri pendant au moins 21 jours avant l'application.</w:t>
      </w:r>
    </w:p>
    <w:p w:rsidR="00B40EE0" w:rsidRDefault="00B40EE0" w:rsidP="00B40EE0">
      <w:pPr>
        <w:pStyle w:val="Default"/>
        <w:ind w:left="720"/>
        <w:jc w:val="both"/>
        <w:rPr>
          <w:rFonts w:ascii="Helvetica" w:hAnsi="Helvetica"/>
          <w:sz w:val="22"/>
        </w:rPr>
      </w:pPr>
      <w:r>
        <w:rPr>
          <w:rFonts w:ascii="Helvetica" w:hAnsi="Helvetica"/>
          <w:sz w:val="22"/>
        </w:rPr>
        <w:t>3.1.2</w:t>
      </w:r>
      <w:r w:rsidR="00B3137C">
        <w:rPr>
          <w:rFonts w:ascii="Helvetica" w:hAnsi="Helvetica"/>
          <w:sz w:val="22"/>
        </w:rPr>
        <w:t xml:space="preserve">.   La surface doit être en bon état sur le plan structural, propre, </w:t>
      </w:r>
      <w:proofErr w:type="gramStart"/>
      <w:r w:rsidR="00B3137C">
        <w:rPr>
          <w:rFonts w:ascii="Helvetica" w:hAnsi="Helvetica"/>
          <w:sz w:val="22"/>
        </w:rPr>
        <w:t>sèche et exempte</w:t>
      </w:r>
      <w:proofErr w:type="gramEnd"/>
      <w:r w:rsidR="00B3137C">
        <w:rPr>
          <w:rFonts w:ascii="Helvetica" w:hAnsi="Helvetica"/>
          <w:sz w:val="22"/>
        </w:rPr>
        <w:t xml:space="preserve"> </w:t>
      </w:r>
    </w:p>
    <w:p w:rsidR="00B3137C" w:rsidRPr="00B3137C" w:rsidRDefault="00B3137C" w:rsidP="00B40EE0">
      <w:pPr>
        <w:pStyle w:val="Default"/>
        <w:ind w:left="1440"/>
        <w:jc w:val="both"/>
        <w:rPr>
          <w:rFonts w:ascii="Helvetica" w:hAnsi="Helvetica" w:cs="Times New Roman"/>
          <w:sz w:val="22"/>
          <w:szCs w:val="22"/>
        </w:rPr>
      </w:pPr>
      <w:proofErr w:type="gramStart"/>
      <w:r>
        <w:rPr>
          <w:rFonts w:ascii="Helvetica" w:hAnsi="Helvetica"/>
          <w:sz w:val="22"/>
        </w:rPr>
        <w:t>de</w:t>
      </w:r>
      <w:proofErr w:type="gramEnd"/>
      <w:r>
        <w:rPr>
          <w:rFonts w:ascii="Helvetica" w:hAnsi="Helvetica"/>
          <w:sz w:val="22"/>
        </w:rPr>
        <w:t xml:space="preserve"> poussière, de saleté, de peinture, d'efflorescence, de laitance, d'agents de cure et d'autres contaminants qui empêcheraient l'agent hydrofuge pénétrant de pénétrer adéquatement. Un substrat sec est nécessaire pour une bonne pénétration du scellant. Les joints ou les fissures doivent être adéquatement scellés avant l'application. Si de l'acide est utilisé pour le nettoyage, le neutraliser complètement avant d'appliquer l'agent hydrofuge pénétrant.</w:t>
      </w:r>
    </w:p>
    <w:p w:rsidR="00B3137C" w:rsidRPr="00B3137C" w:rsidRDefault="00B3137C" w:rsidP="00B3137C">
      <w:pPr>
        <w:rPr>
          <w:rFonts w:ascii="Helvetica" w:hAnsi="Helvetica"/>
          <w:sz w:val="22"/>
          <w:szCs w:val="22"/>
        </w:rPr>
      </w:pPr>
    </w:p>
    <w:p w:rsidR="00B3137C" w:rsidRPr="00B3137C" w:rsidRDefault="00B3137C" w:rsidP="00B3137C">
      <w:pPr>
        <w:rPr>
          <w:rFonts w:ascii="Helvetica" w:hAnsi="Helvetica"/>
          <w:sz w:val="22"/>
          <w:szCs w:val="22"/>
        </w:rPr>
      </w:pPr>
      <w:r>
        <w:rPr>
          <w:rFonts w:ascii="Helvetica" w:hAnsi="Helvetica"/>
          <w:sz w:val="22"/>
        </w:rPr>
        <w:t>3.</w:t>
      </w:r>
      <w:r w:rsidR="00B40EE0">
        <w:rPr>
          <w:rFonts w:ascii="Helvetica" w:hAnsi="Helvetica"/>
          <w:sz w:val="22"/>
        </w:rPr>
        <w:t>2</w:t>
      </w:r>
      <w:r>
        <w:tab/>
      </w:r>
      <w:r>
        <w:rPr>
          <w:rFonts w:ascii="Helvetica" w:hAnsi="Helvetica"/>
          <w:sz w:val="22"/>
        </w:rPr>
        <w:t xml:space="preserve">APPLICATION DE L'AGENT HYDROFUGE PÉNÉTRANT </w:t>
      </w:r>
    </w:p>
    <w:p w:rsidR="00B3137C" w:rsidRPr="00B3137C" w:rsidRDefault="00B3137C" w:rsidP="00B3137C">
      <w:pPr>
        <w:ind w:left="1440" w:hanging="540"/>
        <w:rPr>
          <w:rFonts w:ascii="Helvetica" w:hAnsi="Helvetica"/>
          <w:sz w:val="22"/>
          <w:szCs w:val="22"/>
        </w:rPr>
      </w:pPr>
    </w:p>
    <w:p w:rsidR="00B3137C" w:rsidRPr="00B3137C" w:rsidRDefault="00B40EE0" w:rsidP="00B40EE0">
      <w:pPr>
        <w:ind w:left="1440" w:hanging="720"/>
        <w:rPr>
          <w:rFonts w:ascii="Helvetica" w:hAnsi="Helvetica"/>
          <w:sz w:val="22"/>
          <w:szCs w:val="22"/>
        </w:rPr>
      </w:pPr>
      <w:r>
        <w:rPr>
          <w:rFonts w:ascii="Helvetica" w:hAnsi="Helvetica"/>
          <w:sz w:val="22"/>
        </w:rPr>
        <w:t>3.2.1</w:t>
      </w:r>
      <w:r w:rsidR="00B3137C">
        <w:rPr>
          <w:rFonts w:ascii="Helvetica" w:hAnsi="Helvetica"/>
          <w:sz w:val="22"/>
        </w:rPr>
        <w:t>.</w:t>
      </w:r>
      <w:r w:rsidR="00B3137C">
        <w:tab/>
      </w:r>
      <w:r w:rsidR="00B3137C">
        <w:rPr>
          <w:rFonts w:ascii="Helvetica" w:hAnsi="Helvetica"/>
          <w:sz w:val="22"/>
        </w:rPr>
        <w:t xml:space="preserve">L'application doit s'effectuer selon les recommandations du </w:t>
      </w:r>
      <w:r w:rsidR="00F42E37">
        <w:rPr>
          <w:rFonts w:ascii="Helvetica" w:hAnsi="Helvetica"/>
          <w:sz w:val="22"/>
        </w:rPr>
        <w:t>fabricant</w:t>
      </w:r>
      <w:r w:rsidR="00B3137C">
        <w:rPr>
          <w:rFonts w:ascii="Helvetica" w:hAnsi="Helvetica"/>
          <w:sz w:val="22"/>
        </w:rPr>
        <w:t xml:space="preserve"> en utilisant un vaporisateur industriel à faible pression.</w:t>
      </w:r>
    </w:p>
    <w:p w:rsidR="00B3137C" w:rsidRPr="00B3137C" w:rsidRDefault="00B3137C" w:rsidP="00B3137C">
      <w:pPr>
        <w:ind w:left="1440" w:hanging="540"/>
        <w:rPr>
          <w:rFonts w:ascii="Helvetica" w:hAnsi="Helvetica"/>
          <w:sz w:val="22"/>
          <w:szCs w:val="22"/>
        </w:rPr>
      </w:pPr>
    </w:p>
    <w:p w:rsidR="00B3137C" w:rsidRPr="00B3137C" w:rsidRDefault="00B40EE0" w:rsidP="00B40EE0">
      <w:pPr>
        <w:ind w:left="2880" w:hanging="1440"/>
        <w:jc w:val="both"/>
        <w:rPr>
          <w:rFonts w:ascii="Helvetica" w:hAnsi="Helvetica"/>
          <w:sz w:val="22"/>
          <w:szCs w:val="22"/>
        </w:rPr>
      </w:pPr>
      <w:r>
        <w:rPr>
          <w:rFonts w:ascii="Helvetica" w:hAnsi="Helvetica"/>
          <w:sz w:val="22"/>
        </w:rPr>
        <w:t>3.2.1.1</w:t>
      </w:r>
      <w:r w:rsidR="00B3137C">
        <w:rPr>
          <w:rFonts w:ascii="Helvetica" w:hAnsi="Helvetica"/>
          <w:sz w:val="22"/>
        </w:rPr>
        <w:t>.</w:t>
      </w:r>
      <w:r w:rsidR="00B3137C">
        <w:tab/>
      </w:r>
      <w:r w:rsidR="00B3137C">
        <w:rPr>
          <w:rFonts w:ascii="Helvetica" w:hAnsi="Helvetica"/>
          <w:sz w:val="22"/>
        </w:rPr>
        <w:t>Le rendement réel et le nombre de couches doivent être déterminés au moyen d'un test d'absorption d'eau après une application d'essai sur le terrain. Une approbation finale par un architecte ou un ingénieur est requise.</w:t>
      </w:r>
    </w:p>
    <w:p w:rsidR="00B3137C" w:rsidRPr="00B3137C" w:rsidRDefault="00B3137C" w:rsidP="00B40EE0">
      <w:pPr>
        <w:ind w:left="720" w:hanging="720"/>
        <w:jc w:val="both"/>
        <w:rPr>
          <w:rFonts w:ascii="Helvetica" w:hAnsi="Helvetica"/>
          <w:sz w:val="22"/>
          <w:szCs w:val="22"/>
        </w:rPr>
      </w:pPr>
    </w:p>
    <w:sectPr w:rsidR="00B3137C" w:rsidRPr="00B3137C" w:rsidSect="00AF1ABB">
      <w:headerReference w:type="even" r:id="rId10"/>
      <w:headerReference w:type="default" r:id="rId11"/>
      <w:footerReference w:type="default" r:id="rId12"/>
      <w:headerReference w:type="first" r:id="rId13"/>
      <w:pgSz w:w="12240" w:h="15840"/>
      <w:pgMar w:top="2700" w:right="1440" w:bottom="1440" w:left="1440" w:header="720"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1433" w:rsidRDefault="00871433">
      <w:r>
        <w:separator/>
      </w:r>
    </w:p>
  </w:endnote>
  <w:endnote w:type="continuationSeparator" w:id="0">
    <w:p w:rsidR="00871433" w:rsidRDefault="008714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eue">
    <w:altName w:val="Times New Roman"/>
    <w:panose1 w:val="00000000000000000000"/>
    <w:charset w:val="4D"/>
    <w:family w:val="auto"/>
    <w:notTrueType/>
    <w:pitch w:val="default"/>
    <w:sig w:usb0="03000000" w:usb1="00000000" w:usb2="00000000" w:usb3="00000000" w:csb0="00000001" w:csb1="00000000"/>
  </w:font>
  <w:font w:name="Times-Roman">
    <w:altName w:val="Times New Roman"/>
    <w:panose1 w:val="00000000000000000000"/>
    <w:charset w:val="4D"/>
    <w:family w:val="auto"/>
    <w:notTrueType/>
    <w:pitch w:val="default"/>
    <w:sig w:usb0="03000000"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wis721 BT">
    <w:altName w:val="Segoe Script"/>
    <w:panose1 w:val="020B0504020202020204"/>
    <w:charset w:val="00"/>
    <w:family w:val="swiss"/>
    <w:pitch w:val="variable"/>
    <w:sig w:usb0="800000AF" w:usb1="1000204A" w:usb2="00000000" w:usb3="00000000" w:csb0="0000001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6BC" w:rsidRPr="00AF1ABB" w:rsidRDefault="00AF1ABB" w:rsidP="00B606DB">
    <w:pPr>
      <w:pStyle w:val="Footer"/>
      <w:tabs>
        <w:tab w:val="clear" w:pos="4320"/>
        <w:tab w:val="clear" w:pos="8640"/>
        <w:tab w:val="left" w:pos="1800"/>
      </w:tabs>
      <w:ind w:left="-1080"/>
      <w:rPr>
        <w:rFonts w:ascii="Helvetica" w:hAnsi="Helvetica" w:cs="Helvetica"/>
        <w:sz w:val="16"/>
        <w:szCs w:val="16"/>
      </w:rPr>
    </w:pPr>
    <w:r w:rsidRPr="00AF1ABB">
      <w:rPr>
        <w:rFonts w:ascii="Helvetica" w:hAnsi="Helvetica" w:cs="Helvetica"/>
        <w:sz w:val="16"/>
        <w:szCs w:val="16"/>
      </w:rPr>
      <w:t>Décembre 2014</w:t>
    </w:r>
    <w:r w:rsidR="00B606DB" w:rsidRPr="00AF1ABB">
      <w:rPr>
        <w:rFonts w:ascii="Helvetica" w:hAnsi="Helvetica" w:cs="Helvetica"/>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1433" w:rsidRDefault="00871433">
      <w:r>
        <w:separator/>
      </w:r>
    </w:p>
  </w:footnote>
  <w:footnote w:type="continuationSeparator" w:id="0">
    <w:p w:rsidR="00871433" w:rsidRDefault="0087143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87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8" o:spid="_x0000_s2065" type="#_x0000_t75" style="position:absolute;margin-left:0;margin-top:0;width:612pt;height:792.1pt;z-index:-251658752;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871433" w:rsidP="00F61B32">
    <w:pPr>
      <w:pStyle w:val="Header"/>
      <w:tabs>
        <w:tab w:val="clear" w:pos="4320"/>
        <w:tab w:val="clear" w:pos="8640"/>
      </w:tabs>
      <w:ind w:left="-270"/>
      <w:jc w:val="center"/>
      <w:rPr>
        <w:rFonts w:ascii="Helvetica" w:hAnsi="Helvetica"/>
        <w:color w:val="808080"/>
        <w:sz w:val="18"/>
        <w:szCs w:val="18"/>
      </w:rPr>
    </w:pPr>
    <w:r>
      <w:rPr>
        <w:rFonts w:ascii="Helvetica" w:hAnsi="Helvetica"/>
        <w:noProof/>
        <w:color w:val="808080"/>
        <w:sz w:val="18"/>
        <w:szCs w:val="1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9" o:spid="_x0000_s2066" type="#_x0000_t75" style="position:absolute;left:0;text-align:left;margin-left:-1in;margin-top:-134.9pt;width:612pt;height:792.1pt;z-index:-251657728;mso-position-horizontal-relative:margin;mso-position-vertical-relative:margin" o:allowincell="f">
          <v:imagedata r:id="rId1" o:title="Letterhead_Desktop Print jpg from indesign"/>
          <w10:wrap anchorx="margin" anchory="margin"/>
        </v:shape>
      </w:pict>
    </w: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206E10" w:rsidRDefault="00206E10"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276" w:lineRule="auto"/>
      <w:ind w:left="-270"/>
      <w:jc w:val="center"/>
      <w:rPr>
        <w:rFonts w:ascii="Helvetica" w:hAnsi="Helvetica"/>
        <w:color w:val="808080"/>
        <w:sz w:val="18"/>
        <w:szCs w:val="18"/>
      </w:rPr>
    </w:pPr>
  </w:p>
  <w:p w:rsidR="00F61B32" w:rsidRDefault="00F61B32" w:rsidP="00206E10">
    <w:pPr>
      <w:pStyle w:val="Header"/>
      <w:tabs>
        <w:tab w:val="clear" w:pos="4320"/>
        <w:tab w:val="clear" w:pos="8640"/>
      </w:tabs>
      <w:spacing w:line="480" w:lineRule="auto"/>
      <w:jc w:val="center"/>
      <w:rPr>
        <w:rFonts w:ascii="Helvetica" w:hAnsi="Helvetica"/>
        <w:color w:val="808080"/>
        <w:sz w:val="18"/>
        <w:szCs w:val="18"/>
      </w:rPr>
    </w:pPr>
  </w:p>
  <w:p w:rsidR="00F61B32" w:rsidRPr="00F61B32" w:rsidRDefault="00EF6430" w:rsidP="00F61B32">
    <w:pPr>
      <w:pStyle w:val="Header"/>
      <w:tabs>
        <w:tab w:val="clear" w:pos="4320"/>
        <w:tab w:val="clear" w:pos="8640"/>
      </w:tabs>
      <w:spacing w:line="480" w:lineRule="auto"/>
      <w:jc w:val="center"/>
      <w:rPr>
        <w:rFonts w:ascii="Helvetica" w:hAnsi="Helvetica"/>
        <w:color w:val="808080"/>
        <w:sz w:val="18"/>
        <w:szCs w:val="18"/>
      </w:rPr>
    </w:pPr>
    <w:r>
      <w:rPr>
        <w:rFonts w:ascii="Helvetica" w:hAnsi="Helvetica"/>
        <w:color w:val="808080"/>
        <w:sz w:val="18"/>
      </w:rPr>
      <w:t>Spécification type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1B32" w:rsidRDefault="00871433">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2571527" o:spid="_x0000_s2064" type="#_x0000_t75" style="position:absolute;margin-left:0;margin-top:0;width:612pt;height:792.1pt;z-index:-251659776;mso-position-horizontal:center;mso-position-horizontal-relative:margin;mso-position-vertical:center;mso-position-vertical-relative:margin" o:allowincell="f">
          <v:imagedata r:id="rId1" o:title="Letterhead_Desktop Print jpg from indesig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66C286FC"/>
    <w:name w:val="MASTERSPEC"/>
    <w:lvl w:ilvl="0">
      <w:start w:val="1"/>
      <w:numFmt w:val="decimal"/>
      <w:pStyle w:val="PRT"/>
      <w:suff w:val="nothing"/>
      <w:lvlText w:val="PART %1 - "/>
      <w:lvlJc w:val="left"/>
      <w:pPr>
        <w:ind w:left="0" w:firstLine="0"/>
      </w:pPr>
      <w:rPr>
        <w:rFonts w:hint="default"/>
      </w:rPr>
    </w:lvl>
    <w:lvl w:ilvl="1">
      <w:numFmt w:val="decimal"/>
      <w:pStyle w:val="SUT"/>
      <w:suff w:val="nothing"/>
      <w:lvlText w:val="SCHEDULE %2 - "/>
      <w:lvlJc w:val="left"/>
      <w:pPr>
        <w:ind w:left="0" w:firstLine="0"/>
      </w:pPr>
      <w:rPr>
        <w:rFonts w:hint="default"/>
      </w:rPr>
    </w:lvl>
    <w:lvl w:ilvl="2">
      <w:numFmt w:val="decimal"/>
      <w:pStyle w:val="DST"/>
      <w:suff w:val="nothing"/>
      <w:lvlText w:val="PRODUCT DATA SHEET %3 - "/>
      <w:lvlJc w:val="left"/>
      <w:pPr>
        <w:ind w:left="0" w:firstLine="0"/>
      </w:pPr>
      <w:rPr>
        <w:rFonts w:hint="default"/>
      </w:rPr>
    </w:lvl>
    <w:lvl w:ilvl="3">
      <w:start w:val="1"/>
      <w:numFmt w:val="decimal"/>
      <w:pStyle w:val="ART"/>
      <w:lvlText w:val="%1.%4"/>
      <w:lvlJc w:val="left"/>
      <w:pPr>
        <w:tabs>
          <w:tab w:val="num" w:pos="864"/>
        </w:tabs>
        <w:ind w:left="864" w:hanging="864"/>
      </w:pPr>
      <w:rPr>
        <w:rFonts w:hint="default"/>
      </w:rPr>
    </w:lvl>
    <w:lvl w:ilvl="4">
      <w:start w:val="1"/>
      <w:numFmt w:val="upperLetter"/>
      <w:pStyle w:val="PR1"/>
      <w:lvlText w:val="%5."/>
      <w:lvlJc w:val="left"/>
      <w:pPr>
        <w:tabs>
          <w:tab w:val="num" w:pos="864"/>
        </w:tabs>
        <w:ind w:left="864" w:hanging="576"/>
      </w:pPr>
      <w:rPr>
        <w:rFonts w:hint="default"/>
      </w:rPr>
    </w:lvl>
    <w:lvl w:ilvl="5">
      <w:start w:val="1"/>
      <w:numFmt w:val="decimal"/>
      <w:pStyle w:val="PR2"/>
      <w:lvlText w:val="%6."/>
      <w:lvlJc w:val="left"/>
      <w:pPr>
        <w:tabs>
          <w:tab w:val="num" w:pos="1440"/>
        </w:tabs>
        <w:ind w:left="1440" w:hanging="576"/>
      </w:pPr>
      <w:rPr>
        <w:rFonts w:ascii="Times New Roman" w:hAnsi="Times New Roman" w:cs="Times New Roman" w:hint="default"/>
        <w:color w:val="auto"/>
        <w:sz w:val="22"/>
      </w:rPr>
    </w:lvl>
    <w:lvl w:ilvl="6">
      <w:start w:val="1"/>
      <w:numFmt w:val="lowerLetter"/>
      <w:pStyle w:val="PR3"/>
      <w:lvlText w:val="%7."/>
      <w:lvlJc w:val="left"/>
      <w:pPr>
        <w:tabs>
          <w:tab w:val="num" w:pos="2016"/>
        </w:tabs>
        <w:ind w:left="2016" w:hanging="576"/>
      </w:pPr>
      <w:rPr>
        <w:rFonts w:hint="default"/>
      </w:rPr>
    </w:lvl>
    <w:lvl w:ilvl="7">
      <w:start w:val="1"/>
      <w:numFmt w:val="decimal"/>
      <w:pStyle w:val="PR4"/>
      <w:lvlText w:val="%8)"/>
      <w:lvlJc w:val="left"/>
      <w:pPr>
        <w:tabs>
          <w:tab w:val="num" w:pos="2592"/>
        </w:tabs>
        <w:ind w:left="2592" w:hanging="576"/>
      </w:pPr>
      <w:rPr>
        <w:rFonts w:hint="default"/>
      </w:rPr>
    </w:lvl>
    <w:lvl w:ilvl="8">
      <w:start w:val="1"/>
      <w:numFmt w:val="lowerLetter"/>
      <w:pStyle w:val="PR5"/>
      <w:lvlText w:val="%9)"/>
      <w:lvlJc w:val="left"/>
      <w:pPr>
        <w:tabs>
          <w:tab w:val="num" w:pos="3168"/>
        </w:tabs>
        <w:ind w:left="3168" w:hanging="576"/>
      </w:pPr>
      <w:rPr>
        <w:rFonts w:hint="default"/>
      </w:rPr>
    </w:lvl>
  </w:abstractNum>
  <w:abstractNum w:abstractNumId="1">
    <w:nsid w:val="10FE0320"/>
    <w:multiLevelType w:val="hybridMultilevel"/>
    <w:tmpl w:val="09AEA12A"/>
    <w:lvl w:ilvl="0" w:tplc="D6540F3E">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29B7413"/>
    <w:multiLevelType w:val="hybridMultilevel"/>
    <w:tmpl w:val="6598E4B4"/>
    <w:lvl w:ilvl="0" w:tplc="2E90AB62">
      <w:start w:val="1"/>
      <w:numFmt w:val="upp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331396"/>
    <w:multiLevelType w:val="hybridMultilevel"/>
    <w:tmpl w:val="FA924754"/>
    <w:lvl w:ilvl="0" w:tplc="7E7A8190">
      <w:start w:val="1"/>
      <w:numFmt w:val="lowerLetter"/>
      <w:lvlText w:val="%1)"/>
      <w:lvlJc w:val="left"/>
      <w:pPr>
        <w:tabs>
          <w:tab w:val="num" w:pos="2880"/>
        </w:tabs>
        <w:ind w:left="2880" w:hanging="720"/>
      </w:pPr>
      <w:rPr>
        <w:rFonts w:hint="default"/>
        <w:color w:val="auto"/>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4">
    <w:nsid w:val="16766592"/>
    <w:multiLevelType w:val="hybridMultilevel"/>
    <w:tmpl w:val="C2D64780"/>
    <w:lvl w:ilvl="0" w:tplc="963E592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E5A1D04"/>
    <w:multiLevelType w:val="hybridMultilevel"/>
    <w:tmpl w:val="4616107C"/>
    <w:lvl w:ilvl="0" w:tplc="6A56FFF0">
      <w:start w:val="1"/>
      <w:numFmt w:val="lowerLetter"/>
      <w:lvlText w:val="%1."/>
      <w:lvlJc w:val="left"/>
      <w:pPr>
        <w:ind w:left="2520" w:hanging="360"/>
      </w:pPr>
      <w:rPr>
        <w:rFonts w:hint="default"/>
        <w:color w:val="00000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nsid w:val="353907CA"/>
    <w:multiLevelType w:val="hybridMultilevel"/>
    <w:tmpl w:val="4C666E38"/>
    <w:lvl w:ilvl="0" w:tplc="2F22AADC">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39DA0D4A"/>
    <w:multiLevelType w:val="hybridMultilevel"/>
    <w:tmpl w:val="8D9E563A"/>
    <w:lvl w:ilvl="0" w:tplc="04FC94C4">
      <w:start w:val="1"/>
      <w:numFmt w:val="upp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42D7050B"/>
    <w:multiLevelType w:val="hybridMultilevel"/>
    <w:tmpl w:val="B19403F8"/>
    <w:lvl w:ilvl="0" w:tplc="87E6F0C0">
      <w:start w:val="2"/>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
    <w:nsid w:val="4EAC5053"/>
    <w:multiLevelType w:val="hybridMultilevel"/>
    <w:tmpl w:val="B0B0C0B8"/>
    <w:lvl w:ilvl="0" w:tplc="C9A8C9A0">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4FBC1AF0"/>
    <w:multiLevelType w:val="hybridMultilevel"/>
    <w:tmpl w:val="09AEA12A"/>
    <w:lvl w:ilvl="0" w:tplc="D6540F3E">
      <w:start w:val="1"/>
      <w:numFmt w:val="upperLetter"/>
      <w:lvlText w:val="%1."/>
      <w:lvlJc w:val="left"/>
      <w:pPr>
        <w:ind w:left="1224"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1">
    <w:nsid w:val="5A105DD1"/>
    <w:multiLevelType w:val="hybridMultilevel"/>
    <w:tmpl w:val="DE9212AC"/>
    <w:lvl w:ilvl="0" w:tplc="1548ADE2">
      <w:start w:val="1"/>
      <w:numFmt w:val="bullet"/>
      <w:lvlText w:val=""/>
      <w:lvlJc w:val="left"/>
      <w:pPr>
        <w:tabs>
          <w:tab w:val="num" w:pos="1080"/>
        </w:tabs>
        <w:ind w:left="1080" w:hanging="360"/>
      </w:pPr>
      <w:rPr>
        <w:rFonts w:ascii="Symbol" w:hAnsi="Symbol" w:hint="default"/>
        <w:sz w:val="20"/>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
    <w:nsid w:val="5A16438D"/>
    <w:multiLevelType w:val="hybridMultilevel"/>
    <w:tmpl w:val="8D36BEE4"/>
    <w:lvl w:ilvl="0" w:tplc="D33AD7E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5D5B4525"/>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4">
    <w:nsid w:val="5E9302F2"/>
    <w:multiLevelType w:val="hybridMultilevel"/>
    <w:tmpl w:val="3154EA8C"/>
    <w:lvl w:ilvl="0" w:tplc="F3D60F6E">
      <w:start w:val="1"/>
      <w:numFmt w:val="decimal"/>
      <w:lvlText w:val="%1."/>
      <w:lvlJc w:val="left"/>
      <w:pPr>
        <w:ind w:left="1944" w:hanging="360"/>
      </w:pPr>
      <w:rPr>
        <w:rFonts w:hint="default"/>
      </w:rPr>
    </w:lvl>
    <w:lvl w:ilvl="1" w:tplc="04090019" w:tentative="1">
      <w:start w:val="1"/>
      <w:numFmt w:val="lowerLetter"/>
      <w:lvlText w:val="%2."/>
      <w:lvlJc w:val="left"/>
      <w:pPr>
        <w:ind w:left="2664" w:hanging="360"/>
      </w:pPr>
    </w:lvl>
    <w:lvl w:ilvl="2" w:tplc="0409001B" w:tentative="1">
      <w:start w:val="1"/>
      <w:numFmt w:val="lowerRoman"/>
      <w:lvlText w:val="%3."/>
      <w:lvlJc w:val="right"/>
      <w:pPr>
        <w:ind w:left="3384" w:hanging="180"/>
      </w:pPr>
    </w:lvl>
    <w:lvl w:ilvl="3" w:tplc="0409000F" w:tentative="1">
      <w:start w:val="1"/>
      <w:numFmt w:val="decimal"/>
      <w:lvlText w:val="%4."/>
      <w:lvlJc w:val="left"/>
      <w:pPr>
        <w:ind w:left="4104" w:hanging="360"/>
      </w:pPr>
    </w:lvl>
    <w:lvl w:ilvl="4" w:tplc="04090019" w:tentative="1">
      <w:start w:val="1"/>
      <w:numFmt w:val="lowerLetter"/>
      <w:lvlText w:val="%5."/>
      <w:lvlJc w:val="left"/>
      <w:pPr>
        <w:ind w:left="4824" w:hanging="360"/>
      </w:pPr>
    </w:lvl>
    <w:lvl w:ilvl="5" w:tplc="0409001B" w:tentative="1">
      <w:start w:val="1"/>
      <w:numFmt w:val="lowerRoman"/>
      <w:lvlText w:val="%6."/>
      <w:lvlJc w:val="right"/>
      <w:pPr>
        <w:ind w:left="5544" w:hanging="180"/>
      </w:pPr>
    </w:lvl>
    <w:lvl w:ilvl="6" w:tplc="0409000F" w:tentative="1">
      <w:start w:val="1"/>
      <w:numFmt w:val="decimal"/>
      <w:lvlText w:val="%7."/>
      <w:lvlJc w:val="left"/>
      <w:pPr>
        <w:ind w:left="6264" w:hanging="360"/>
      </w:pPr>
    </w:lvl>
    <w:lvl w:ilvl="7" w:tplc="04090019" w:tentative="1">
      <w:start w:val="1"/>
      <w:numFmt w:val="lowerLetter"/>
      <w:lvlText w:val="%8."/>
      <w:lvlJc w:val="left"/>
      <w:pPr>
        <w:ind w:left="6984" w:hanging="360"/>
      </w:pPr>
    </w:lvl>
    <w:lvl w:ilvl="8" w:tplc="0409001B" w:tentative="1">
      <w:start w:val="1"/>
      <w:numFmt w:val="lowerRoman"/>
      <w:lvlText w:val="%9."/>
      <w:lvlJc w:val="right"/>
      <w:pPr>
        <w:ind w:left="7704" w:hanging="180"/>
      </w:pPr>
    </w:lvl>
  </w:abstractNum>
  <w:abstractNum w:abstractNumId="15">
    <w:nsid w:val="68985807"/>
    <w:multiLevelType w:val="hybridMultilevel"/>
    <w:tmpl w:val="E6225DAE"/>
    <w:lvl w:ilvl="0" w:tplc="78FE1AF8">
      <w:start w:val="1"/>
      <w:numFmt w:val="bullet"/>
      <w:lvlText w:val="-"/>
      <w:lvlJc w:val="left"/>
      <w:pPr>
        <w:ind w:left="3240" w:hanging="360"/>
      </w:pPr>
      <w:rPr>
        <w:rFonts w:ascii="Times New Roman" w:eastAsia="Times New Roman" w:hAnsi="Times New Roman" w:cs="Times New Roman"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6">
    <w:nsid w:val="79DA6891"/>
    <w:multiLevelType w:val="hybridMultilevel"/>
    <w:tmpl w:val="EDFC8F94"/>
    <w:lvl w:ilvl="0" w:tplc="F564AB3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nsid w:val="7FE00994"/>
    <w:multiLevelType w:val="hybridMultilevel"/>
    <w:tmpl w:val="3AFC2060"/>
    <w:lvl w:ilvl="0" w:tplc="F7C4CA44">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11"/>
  </w:num>
  <w:num w:numId="2">
    <w:abstractNumId w:val="3"/>
  </w:num>
  <w:num w:numId="3">
    <w:abstractNumId w:val="0"/>
  </w:num>
  <w:num w:numId="4">
    <w:abstractNumId w:val="8"/>
  </w:num>
  <w:num w:numId="5">
    <w:abstractNumId w:val="10"/>
  </w:num>
  <w:num w:numId="6">
    <w:abstractNumId w:val="2"/>
  </w:num>
  <w:num w:numId="7">
    <w:abstractNumId w:val="9"/>
  </w:num>
  <w:num w:numId="8">
    <w:abstractNumId w:val="14"/>
  </w:num>
  <w:num w:numId="9">
    <w:abstractNumId w:val="13"/>
  </w:num>
  <w:num w:numId="10">
    <w:abstractNumId w:val="4"/>
  </w:num>
  <w:num w:numId="11">
    <w:abstractNumId w:val="5"/>
  </w:num>
  <w:num w:numId="12">
    <w:abstractNumId w:val="15"/>
  </w:num>
  <w:num w:numId="13">
    <w:abstractNumId w:val="1"/>
  </w:num>
  <w:num w:numId="14">
    <w:abstractNumId w:val="16"/>
  </w:num>
  <w:num w:numId="15">
    <w:abstractNumId w:val="17"/>
  </w:num>
  <w:num w:numId="16">
    <w:abstractNumId w:val="12"/>
  </w:num>
  <w:num w:numId="17">
    <w:abstractNumId w:val="7"/>
  </w:num>
  <w:num w:numId="1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67"/>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64607"/>
    <w:rsid w:val="00035455"/>
    <w:rsid w:val="000646EE"/>
    <w:rsid w:val="00091FEE"/>
    <w:rsid w:val="0009377B"/>
    <w:rsid w:val="000B2178"/>
    <w:rsid w:val="00142DB6"/>
    <w:rsid w:val="001759DF"/>
    <w:rsid w:val="00193F92"/>
    <w:rsid w:val="001A404A"/>
    <w:rsid w:val="001B4393"/>
    <w:rsid w:val="001C6E84"/>
    <w:rsid w:val="00206E10"/>
    <w:rsid w:val="00274B03"/>
    <w:rsid w:val="002766BC"/>
    <w:rsid w:val="0029048B"/>
    <w:rsid w:val="002B700C"/>
    <w:rsid w:val="002D00A1"/>
    <w:rsid w:val="002D64B0"/>
    <w:rsid w:val="002E6938"/>
    <w:rsid w:val="00304D92"/>
    <w:rsid w:val="0032244D"/>
    <w:rsid w:val="003319C1"/>
    <w:rsid w:val="00353A3D"/>
    <w:rsid w:val="00364665"/>
    <w:rsid w:val="00380F81"/>
    <w:rsid w:val="0039711C"/>
    <w:rsid w:val="003B00CC"/>
    <w:rsid w:val="003D0CB8"/>
    <w:rsid w:val="003E7EDE"/>
    <w:rsid w:val="00443692"/>
    <w:rsid w:val="004A345B"/>
    <w:rsid w:val="004B0B66"/>
    <w:rsid w:val="004C773A"/>
    <w:rsid w:val="004E60F5"/>
    <w:rsid w:val="004E6C26"/>
    <w:rsid w:val="00527300"/>
    <w:rsid w:val="0055413F"/>
    <w:rsid w:val="005D1CE1"/>
    <w:rsid w:val="005D6DAA"/>
    <w:rsid w:val="00642A21"/>
    <w:rsid w:val="00671E12"/>
    <w:rsid w:val="00675205"/>
    <w:rsid w:val="00757DD0"/>
    <w:rsid w:val="007B2A26"/>
    <w:rsid w:val="00871433"/>
    <w:rsid w:val="008D0E6B"/>
    <w:rsid w:val="008D24DB"/>
    <w:rsid w:val="008D6404"/>
    <w:rsid w:val="008E77EE"/>
    <w:rsid w:val="00901B89"/>
    <w:rsid w:val="0095637E"/>
    <w:rsid w:val="0099702B"/>
    <w:rsid w:val="009A24EE"/>
    <w:rsid w:val="009C2364"/>
    <w:rsid w:val="00A35E4A"/>
    <w:rsid w:val="00A538E2"/>
    <w:rsid w:val="00A7329A"/>
    <w:rsid w:val="00AD2988"/>
    <w:rsid w:val="00AE2032"/>
    <w:rsid w:val="00AE6D0B"/>
    <w:rsid w:val="00AF1ABB"/>
    <w:rsid w:val="00AF28B1"/>
    <w:rsid w:val="00B3137C"/>
    <w:rsid w:val="00B36F4D"/>
    <w:rsid w:val="00B40EE0"/>
    <w:rsid w:val="00B46611"/>
    <w:rsid w:val="00B47D03"/>
    <w:rsid w:val="00B606DB"/>
    <w:rsid w:val="00B61909"/>
    <w:rsid w:val="00B72A6F"/>
    <w:rsid w:val="00BA53E2"/>
    <w:rsid w:val="00BA6550"/>
    <w:rsid w:val="00BF6EC0"/>
    <w:rsid w:val="00C05F98"/>
    <w:rsid w:val="00C12A8B"/>
    <w:rsid w:val="00C52694"/>
    <w:rsid w:val="00C7444A"/>
    <w:rsid w:val="00C77556"/>
    <w:rsid w:val="00CF4F00"/>
    <w:rsid w:val="00D17B09"/>
    <w:rsid w:val="00DC1BBF"/>
    <w:rsid w:val="00DC783C"/>
    <w:rsid w:val="00DD5EF4"/>
    <w:rsid w:val="00DF477F"/>
    <w:rsid w:val="00E323FD"/>
    <w:rsid w:val="00E50DF0"/>
    <w:rsid w:val="00E64607"/>
    <w:rsid w:val="00E77794"/>
    <w:rsid w:val="00E87799"/>
    <w:rsid w:val="00E97826"/>
    <w:rsid w:val="00EF6430"/>
    <w:rsid w:val="00F11144"/>
    <w:rsid w:val="00F23700"/>
    <w:rsid w:val="00F42E37"/>
    <w:rsid w:val="00F61B32"/>
    <w:rsid w:val="00F85646"/>
    <w:rsid w:val="00FF10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Default">
    <w:name w:val="Default"/>
    <w:rsid w:val="00304D92"/>
    <w:pPr>
      <w:autoSpaceDE w:val="0"/>
      <w:autoSpaceDN w:val="0"/>
      <w:adjustRightInd w:val="0"/>
    </w:pPr>
    <w:rPr>
      <w:rFonts w:ascii="Swis721 BT" w:eastAsia="Times New Roman" w:hAnsi="Swis721 BT" w:cs="Swis721 BT"/>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lang w:val="fr-CA" w:eastAsia="fr-CA" w:bidi="fr-C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4607"/>
    <w:rPr>
      <w:rFonts w:ascii="Times New Roman" w:eastAsia="Times New Roman" w:hAnsi="Times New Roman"/>
      <w:sz w:val="24"/>
      <w:szCs w:val="24"/>
    </w:rPr>
  </w:style>
  <w:style w:type="paragraph" w:styleId="Heading1">
    <w:name w:val="heading 1"/>
    <w:basedOn w:val="Normal"/>
    <w:next w:val="Normal"/>
    <w:qFormat/>
    <w:pPr>
      <w:keepNext/>
      <w:spacing w:before="240" w:after="60"/>
      <w:outlineLvl w:val="0"/>
    </w:pPr>
    <w:rPr>
      <w:rFonts w:ascii="Helvetica" w:hAnsi="Helvetica"/>
      <w:b/>
      <w:kern w:val="32"/>
      <w:sz w:val="32"/>
    </w:rPr>
  </w:style>
  <w:style w:type="paragraph" w:styleId="Heading2">
    <w:name w:val="heading 2"/>
    <w:basedOn w:val="Normal"/>
    <w:next w:val="Normal"/>
    <w:qFormat/>
    <w:pPr>
      <w:keepNext/>
      <w:ind w:left="-900"/>
      <w:outlineLvl w:val="1"/>
    </w:pPr>
    <w:rPr>
      <w:rFonts w:ascii="HelveticaNeue" w:hAnsi="HelveticaNeue"/>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customStyle="1" w:styleId="NormalParagraphStyle">
    <w:name w:val="NormalParagraphStyle"/>
    <w:basedOn w:val="Normal"/>
    <w:pPr>
      <w:widowControl w:val="0"/>
      <w:autoSpaceDE w:val="0"/>
      <w:autoSpaceDN w:val="0"/>
      <w:adjustRightInd w:val="0"/>
      <w:spacing w:line="288" w:lineRule="auto"/>
      <w:textAlignment w:val="center"/>
    </w:pPr>
    <w:rPr>
      <w:rFonts w:ascii="Times-Roman" w:hAnsi="Times-Roman"/>
      <w:color w:val="000000"/>
    </w:rPr>
  </w:style>
  <w:style w:type="paragraph" w:styleId="DocumentMap">
    <w:name w:val="Document Map"/>
    <w:basedOn w:val="Normal"/>
    <w:semiHidden/>
    <w:pPr>
      <w:shd w:val="clear" w:color="auto" w:fill="000080"/>
    </w:pPr>
    <w:rPr>
      <w:rFonts w:ascii="Helvetica" w:eastAsia="MS Gothic" w:hAnsi="Helvetica"/>
    </w:rPr>
  </w:style>
  <w:style w:type="paragraph" w:styleId="BodyText">
    <w:name w:val="Body Text"/>
    <w:basedOn w:val="Normal"/>
    <w:link w:val="BodyTextChar"/>
    <w:rsid w:val="00091FEE"/>
    <w:pPr>
      <w:widowControl w:val="0"/>
      <w:jc w:val="both"/>
    </w:pPr>
    <w:rPr>
      <w:rFonts w:ascii="Century" w:hAnsi="Century"/>
      <w:snapToGrid w:val="0"/>
    </w:rPr>
  </w:style>
  <w:style w:type="character" w:customStyle="1" w:styleId="BodyTextChar">
    <w:name w:val="Body Text Char"/>
    <w:link w:val="BodyText"/>
    <w:rsid w:val="00091FEE"/>
    <w:rPr>
      <w:rFonts w:ascii="Century" w:eastAsia="Times New Roman" w:hAnsi="Century"/>
      <w:snapToGrid w:val="0"/>
      <w:sz w:val="24"/>
    </w:rPr>
  </w:style>
  <w:style w:type="paragraph" w:styleId="BalloonText">
    <w:name w:val="Balloon Text"/>
    <w:basedOn w:val="Normal"/>
    <w:link w:val="BalloonTextChar"/>
    <w:rsid w:val="00F61B32"/>
    <w:rPr>
      <w:rFonts w:ascii="Tahoma" w:hAnsi="Tahoma" w:cs="Tahoma"/>
      <w:sz w:val="16"/>
      <w:szCs w:val="16"/>
    </w:rPr>
  </w:style>
  <w:style w:type="character" w:customStyle="1" w:styleId="BalloonTextChar">
    <w:name w:val="Balloon Text Char"/>
    <w:link w:val="BalloonText"/>
    <w:rsid w:val="00F61B32"/>
    <w:rPr>
      <w:rFonts w:ascii="Tahoma" w:hAnsi="Tahoma" w:cs="Tahoma"/>
      <w:sz w:val="16"/>
      <w:szCs w:val="16"/>
    </w:rPr>
  </w:style>
  <w:style w:type="character" w:customStyle="1" w:styleId="A11">
    <w:name w:val="A11"/>
    <w:rsid w:val="00E64607"/>
    <w:rPr>
      <w:rFonts w:cs="Swis721 BT"/>
      <w:color w:val="000000"/>
      <w:sz w:val="18"/>
      <w:szCs w:val="18"/>
    </w:rPr>
  </w:style>
  <w:style w:type="paragraph" w:customStyle="1" w:styleId="PRT">
    <w:name w:val="PRT"/>
    <w:basedOn w:val="Normal"/>
    <w:next w:val="ART"/>
    <w:rsid w:val="00E64607"/>
    <w:pPr>
      <w:keepNext/>
      <w:numPr>
        <w:numId w:val="3"/>
      </w:numPr>
      <w:suppressAutoHyphens/>
      <w:spacing w:before="480"/>
      <w:jc w:val="both"/>
      <w:outlineLvl w:val="0"/>
    </w:pPr>
    <w:rPr>
      <w:sz w:val="22"/>
      <w:szCs w:val="20"/>
    </w:rPr>
  </w:style>
  <w:style w:type="paragraph" w:customStyle="1" w:styleId="SUT">
    <w:name w:val="SUT"/>
    <w:basedOn w:val="Normal"/>
    <w:next w:val="PR1"/>
    <w:rsid w:val="00E64607"/>
    <w:pPr>
      <w:numPr>
        <w:ilvl w:val="1"/>
        <w:numId w:val="3"/>
      </w:numPr>
      <w:suppressAutoHyphens/>
      <w:spacing w:before="240"/>
      <w:jc w:val="both"/>
      <w:outlineLvl w:val="0"/>
    </w:pPr>
    <w:rPr>
      <w:sz w:val="22"/>
      <w:szCs w:val="20"/>
    </w:rPr>
  </w:style>
  <w:style w:type="paragraph" w:customStyle="1" w:styleId="DST">
    <w:name w:val="DST"/>
    <w:basedOn w:val="Normal"/>
    <w:next w:val="PR1"/>
    <w:rsid w:val="00E64607"/>
    <w:pPr>
      <w:numPr>
        <w:ilvl w:val="2"/>
        <w:numId w:val="3"/>
      </w:numPr>
      <w:suppressAutoHyphens/>
      <w:spacing w:before="240"/>
      <w:jc w:val="both"/>
      <w:outlineLvl w:val="0"/>
    </w:pPr>
    <w:rPr>
      <w:sz w:val="22"/>
      <w:szCs w:val="20"/>
    </w:rPr>
  </w:style>
  <w:style w:type="paragraph" w:customStyle="1" w:styleId="ART">
    <w:name w:val="ART"/>
    <w:basedOn w:val="Normal"/>
    <w:next w:val="PR1"/>
    <w:rsid w:val="00E64607"/>
    <w:pPr>
      <w:keepNext/>
      <w:numPr>
        <w:ilvl w:val="3"/>
        <w:numId w:val="3"/>
      </w:numPr>
      <w:suppressAutoHyphens/>
      <w:spacing w:before="480"/>
      <w:jc w:val="both"/>
      <w:outlineLvl w:val="1"/>
    </w:pPr>
    <w:rPr>
      <w:sz w:val="22"/>
      <w:szCs w:val="20"/>
    </w:rPr>
  </w:style>
  <w:style w:type="paragraph" w:customStyle="1" w:styleId="PR1">
    <w:name w:val="PR1"/>
    <w:basedOn w:val="Normal"/>
    <w:rsid w:val="00E64607"/>
    <w:pPr>
      <w:numPr>
        <w:ilvl w:val="4"/>
        <w:numId w:val="3"/>
      </w:numPr>
      <w:suppressAutoHyphens/>
      <w:spacing w:before="240"/>
      <w:jc w:val="both"/>
      <w:outlineLvl w:val="2"/>
    </w:pPr>
    <w:rPr>
      <w:sz w:val="22"/>
      <w:szCs w:val="20"/>
    </w:rPr>
  </w:style>
  <w:style w:type="paragraph" w:customStyle="1" w:styleId="PR2">
    <w:name w:val="PR2"/>
    <w:basedOn w:val="Normal"/>
    <w:rsid w:val="00E64607"/>
    <w:pPr>
      <w:numPr>
        <w:ilvl w:val="5"/>
        <w:numId w:val="3"/>
      </w:numPr>
      <w:suppressAutoHyphens/>
      <w:jc w:val="both"/>
      <w:outlineLvl w:val="3"/>
    </w:pPr>
    <w:rPr>
      <w:sz w:val="22"/>
      <w:szCs w:val="20"/>
    </w:rPr>
  </w:style>
  <w:style w:type="paragraph" w:customStyle="1" w:styleId="PR3">
    <w:name w:val="PR3"/>
    <w:basedOn w:val="Normal"/>
    <w:rsid w:val="00E64607"/>
    <w:pPr>
      <w:numPr>
        <w:ilvl w:val="6"/>
        <w:numId w:val="3"/>
      </w:numPr>
      <w:suppressAutoHyphens/>
      <w:jc w:val="both"/>
      <w:outlineLvl w:val="4"/>
    </w:pPr>
    <w:rPr>
      <w:sz w:val="22"/>
      <w:szCs w:val="20"/>
    </w:rPr>
  </w:style>
  <w:style w:type="paragraph" w:customStyle="1" w:styleId="PR4">
    <w:name w:val="PR4"/>
    <w:basedOn w:val="Normal"/>
    <w:rsid w:val="00E64607"/>
    <w:pPr>
      <w:numPr>
        <w:ilvl w:val="7"/>
        <w:numId w:val="3"/>
      </w:numPr>
      <w:suppressAutoHyphens/>
      <w:jc w:val="both"/>
      <w:outlineLvl w:val="5"/>
    </w:pPr>
    <w:rPr>
      <w:sz w:val="22"/>
      <w:szCs w:val="20"/>
    </w:rPr>
  </w:style>
  <w:style w:type="paragraph" w:customStyle="1" w:styleId="PR5">
    <w:name w:val="PR5"/>
    <w:basedOn w:val="Normal"/>
    <w:rsid w:val="00E64607"/>
    <w:pPr>
      <w:numPr>
        <w:ilvl w:val="8"/>
        <w:numId w:val="3"/>
      </w:numPr>
      <w:suppressAutoHyphens/>
      <w:jc w:val="both"/>
      <w:outlineLvl w:val="6"/>
    </w:pPr>
    <w:rPr>
      <w:sz w:val="22"/>
      <w:szCs w:val="20"/>
    </w:rPr>
  </w:style>
  <w:style w:type="paragraph" w:customStyle="1" w:styleId="Level3">
    <w:name w:val="Level 3"/>
    <w:basedOn w:val="Normal"/>
    <w:rsid w:val="00E64607"/>
    <w:pPr>
      <w:widowControl w:val="0"/>
    </w:pPr>
    <w:rPr>
      <w:szCs w:val="20"/>
    </w:rPr>
  </w:style>
  <w:style w:type="paragraph" w:styleId="ListParagraph">
    <w:name w:val="List Paragraph"/>
    <w:basedOn w:val="Normal"/>
    <w:uiPriority w:val="34"/>
    <w:qFormat/>
    <w:rsid w:val="00E64607"/>
    <w:pPr>
      <w:ind w:left="720"/>
    </w:pPr>
  </w:style>
  <w:style w:type="character" w:styleId="Hyperlink">
    <w:name w:val="Hyperlink"/>
    <w:rsid w:val="004C773A"/>
    <w:rPr>
      <w:color w:val="0000FF"/>
      <w:u w:val="single"/>
    </w:rPr>
  </w:style>
  <w:style w:type="paragraph" w:customStyle="1" w:styleId="Default">
    <w:name w:val="Default"/>
    <w:rsid w:val="00304D92"/>
    <w:pPr>
      <w:autoSpaceDE w:val="0"/>
      <w:autoSpaceDN w:val="0"/>
      <w:adjustRightInd w:val="0"/>
    </w:pPr>
    <w:rPr>
      <w:rFonts w:ascii="Swis721 BT" w:eastAsia="Times New Roman" w:hAnsi="Swis721 BT" w:cs="Swis721 BT"/>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9259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www.euclidchemical.com/"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czyal\Desktop\Website\Specifications\__GUIDE_SPEC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494EBB-6F8A-4149-A953-ECE2B3DC0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__GUIDE_SPEC_Template</Template>
  <TotalTime>8</TotalTime>
  <Pages>2</Pages>
  <Words>406</Words>
  <Characters>2320</Characters>
  <Application>Microsoft Office Word</Application>
  <DocSecurity>0</DocSecurity>
  <Lines>19</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Dear Mr</vt:lpstr>
      <vt:lpstr>Dear Mr</vt:lpstr>
    </vt:vector>
  </TitlesOfParts>
  <Company>N/A</Company>
  <LinksUpToDate>false</LinksUpToDate>
  <CharactersWithSpaces>2721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Mr</dc:title>
  <dc:creator>KORCZYAL</dc:creator>
  <cp:lastModifiedBy>bouchrel</cp:lastModifiedBy>
  <cp:revision>5</cp:revision>
  <cp:lastPrinted>2014-12-18T17:38:00Z</cp:lastPrinted>
  <dcterms:created xsi:type="dcterms:W3CDTF">2016-01-31T22:33:00Z</dcterms:created>
  <dcterms:modified xsi:type="dcterms:W3CDTF">2016-03-02T18:24:00Z</dcterms:modified>
</cp:coreProperties>
</file>