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0F56A2" w14:textId="708ED8EC" w:rsidR="00897038" w:rsidRDefault="00897038">
      <w:r>
        <w:rPr>
          <w:rFonts w:ascii="Helvetica" w:hAnsi="Helvetica"/>
          <w:b/>
          <w:noProof/>
          <w:color w:val="339966"/>
          <w:sz w:val="20"/>
          <w:szCs w:val="20"/>
        </w:rPr>
        <w:drawing>
          <wp:anchor distT="0" distB="0" distL="114300" distR="114300" simplePos="0" relativeHeight="251659264" behindDoc="0" locked="0" layoutInCell="1" allowOverlap="1" wp14:anchorId="6B3F3B9F" wp14:editId="48794D14">
            <wp:simplePos x="0" y="0"/>
            <wp:positionH relativeFrom="margin">
              <wp:align>center</wp:align>
            </wp:positionH>
            <wp:positionV relativeFrom="paragraph">
              <wp:posOffset>-914400</wp:posOffset>
            </wp:positionV>
            <wp:extent cx="7797165" cy="1554480"/>
            <wp:effectExtent l="0" t="0" r="0" b="7620"/>
            <wp:wrapNone/>
            <wp:docPr id="354361966" name="Picture 1" descr="A green diamond shap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361966" name="Picture 1" descr="A green diamond shaped logo&#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7165" cy="1554480"/>
                    </a:xfrm>
                    <a:prstGeom prst="rect">
                      <a:avLst/>
                    </a:prstGeom>
                    <a:noFill/>
                  </pic:spPr>
                </pic:pic>
              </a:graphicData>
            </a:graphic>
            <wp14:sizeRelH relativeFrom="page">
              <wp14:pctWidth>0</wp14:pctWidth>
            </wp14:sizeRelH>
            <wp14:sizeRelV relativeFrom="page">
              <wp14:pctHeight>0</wp14:pctHeight>
            </wp14:sizeRelV>
          </wp:anchor>
        </w:drawing>
      </w:r>
      <w:r>
        <w:t>S</w:t>
      </w:r>
    </w:p>
    <w:p w14:paraId="1CAFD472" w14:textId="77777777" w:rsidR="00897038" w:rsidRDefault="00897038"/>
    <w:p w14:paraId="66BD04E6" w14:textId="77777777" w:rsidR="00897038" w:rsidRDefault="00897038"/>
    <w:p w14:paraId="31E6DBBF" w14:textId="6B5C1EF4" w:rsidR="00897038" w:rsidRDefault="00897038">
      <w:pPr>
        <w:rPr>
          <w:rFonts w:ascii="Arial" w:hAnsi="Arial" w:cs="Arial"/>
          <w:i/>
          <w:color w:val="4C94D8" w:themeColor="text2" w:themeTint="80"/>
          <w:sz w:val="20"/>
          <w:szCs w:val="20"/>
        </w:rPr>
      </w:pPr>
      <w:r w:rsidRPr="00897038">
        <w:rPr>
          <w:rFonts w:ascii="Arial" w:hAnsi="Arial" w:cs="Arial"/>
          <w:i/>
          <w:color w:val="4C94D8" w:themeColor="text2" w:themeTint="80"/>
          <w:sz w:val="20"/>
          <w:szCs w:val="20"/>
        </w:rPr>
        <w:t xml:space="preserve">Note: The paragraphs below are meant to be incorporated into Parts </w:t>
      </w:r>
      <w:r w:rsidR="001223B8">
        <w:rPr>
          <w:rFonts w:ascii="Arial" w:hAnsi="Arial" w:cs="Arial"/>
          <w:i/>
          <w:color w:val="4C94D8" w:themeColor="text2" w:themeTint="80"/>
          <w:sz w:val="20"/>
          <w:szCs w:val="20"/>
        </w:rPr>
        <w:t xml:space="preserve">1, </w:t>
      </w:r>
      <w:r w:rsidRPr="00897038">
        <w:rPr>
          <w:rFonts w:ascii="Arial" w:hAnsi="Arial" w:cs="Arial"/>
          <w:i/>
          <w:color w:val="4C94D8" w:themeColor="text2" w:themeTint="80"/>
          <w:sz w:val="20"/>
          <w:szCs w:val="20"/>
        </w:rPr>
        <w:t xml:space="preserve">2 and 3 of a standard CSI 3 Part Format specification, the General Structural Notes, or directly onto the plans. They must be carefully reviewed by a qualified design professional and edited to meet the requirements of the project and governing building codes. Coordinate with other </w:t>
      </w:r>
      <w:proofErr w:type="gramStart"/>
      <w:r w:rsidRPr="00897038">
        <w:rPr>
          <w:rFonts w:ascii="Arial" w:hAnsi="Arial" w:cs="Arial"/>
          <w:i/>
          <w:color w:val="4C94D8" w:themeColor="text2" w:themeTint="80"/>
          <w:sz w:val="20"/>
          <w:szCs w:val="20"/>
        </w:rPr>
        <w:t>specification sections</w:t>
      </w:r>
      <w:proofErr w:type="gramEnd"/>
      <w:r w:rsidRPr="00897038">
        <w:rPr>
          <w:rFonts w:ascii="Arial" w:hAnsi="Arial" w:cs="Arial"/>
          <w:i/>
          <w:color w:val="4C94D8" w:themeColor="text2" w:themeTint="80"/>
          <w:sz w:val="20"/>
          <w:szCs w:val="20"/>
        </w:rPr>
        <w:t xml:space="preserve"> and drawings. In no case shall these Guide Specifications </w:t>
      </w:r>
      <w:proofErr w:type="gramStart"/>
      <w:r w:rsidRPr="00897038">
        <w:rPr>
          <w:rFonts w:ascii="Arial" w:hAnsi="Arial" w:cs="Arial"/>
          <w:i/>
          <w:color w:val="4C94D8" w:themeColor="text2" w:themeTint="80"/>
          <w:sz w:val="20"/>
          <w:szCs w:val="20"/>
        </w:rPr>
        <w:t>be considered to be</w:t>
      </w:r>
      <w:proofErr w:type="gramEnd"/>
      <w:r w:rsidRPr="00897038">
        <w:rPr>
          <w:rFonts w:ascii="Arial" w:hAnsi="Arial" w:cs="Arial"/>
          <w:i/>
          <w:color w:val="4C94D8" w:themeColor="text2" w:themeTint="80"/>
          <w:sz w:val="20"/>
          <w:szCs w:val="20"/>
        </w:rPr>
        <w:t xml:space="preserve"> Contract Documents or serve as installation instructions for the product being discussed. In any case of </w:t>
      </w:r>
      <w:proofErr w:type="gramStart"/>
      <w:r w:rsidRPr="00897038">
        <w:rPr>
          <w:rFonts w:ascii="Arial" w:hAnsi="Arial" w:cs="Arial"/>
          <w:i/>
          <w:color w:val="4C94D8" w:themeColor="text2" w:themeTint="80"/>
          <w:sz w:val="20"/>
          <w:szCs w:val="20"/>
        </w:rPr>
        <w:t>discrepancy</w:t>
      </w:r>
      <w:proofErr w:type="gramEnd"/>
      <w:r w:rsidRPr="00897038">
        <w:rPr>
          <w:rFonts w:ascii="Arial" w:hAnsi="Arial" w:cs="Arial"/>
          <w:i/>
          <w:color w:val="4C94D8" w:themeColor="text2" w:themeTint="80"/>
          <w:sz w:val="20"/>
          <w:szCs w:val="20"/>
        </w:rPr>
        <w:t xml:space="preserve"> the manufacturer's most recently published data sheet shall take precedence.</w:t>
      </w:r>
    </w:p>
    <w:p w14:paraId="0240F514" w14:textId="461FFBF1" w:rsidR="00897038" w:rsidRDefault="00897038">
      <w:pPr>
        <w:rPr>
          <w:rFonts w:ascii="Arial" w:hAnsi="Arial" w:cs="Arial"/>
          <w:i/>
          <w:color w:val="4C94D8" w:themeColor="text2" w:themeTint="80"/>
          <w:sz w:val="20"/>
          <w:szCs w:val="20"/>
        </w:rPr>
      </w:pPr>
      <w:r>
        <w:rPr>
          <w:rFonts w:ascii="Arial" w:hAnsi="Arial" w:cs="Arial"/>
          <w:i/>
          <w:color w:val="4C94D8" w:themeColor="text2" w:themeTint="80"/>
          <w:sz w:val="20"/>
          <w:szCs w:val="20"/>
        </w:rPr>
        <w:t>Consult Euclid Chemical for assistance in editing this Section for the specific project.</w:t>
      </w:r>
    </w:p>
    <w:p w14:paraId="7314A76F" w14:textId="7A6839AB" w:rsidR="00897038" w:rsidRPr="00C70AAF" w:rsidRDefault="00897038">
      <w:pPr>
        <w:rPr>
          <w:rFonts w:ascii="Helvetica" w:hAnsi="Helvetica"/>
          <w:i/>
          <w:color w:val="EE0000"/>
          <w:sz w:val="20"/>
          <w:szCs w:val="20"/>
        </w:rPr>
      </w:pPr>
      <w:r w:rsidRPr="00C70AAF">
        <w:rPr>
          <w:rFonts w:ascii="Helvetica" w:hAnsi="Helvetica"/>
          <w:i/>
          <w:color w:val="EE0000"/>
          <w:sz w:val="20"/>
          <w:szCs w:val="20"/>
        </w:rPr>
        <w:t>This document contains hidden text. View with hidden text shown.</w:t>
      </w:r>
    </w:p>
    <w:p w14:paraId="604F9BB8" w14:textId="64954B69" w:rsidR="00897038" w:rsidRPr="00137E60" w:rsidRDefault="00897038" w:rsidP="00897038">
      <w:pPr>
        <w:jc w:val="center"/>
        <w:rPr>
          <w:b/>
          <w:bCs/>
          <w:sz w:val="20"/>
          <w:szCs w:val="20"/>
        </w:rPr>
      </w:pPr>
      <w:r w:rsidRPr="00137E60">
        <w:rPr>
          <w:b/>
          <w:bCs/>
          <w:sz w:val="20"/>
          <w:szCs w:val="20"/>
        </w:rPr>
        <w:t xml:space="preserve">SECTION 03 47 00 </w:t>
      </w:r>
      <w:r w:rsidR="00911DB8" w:rsidRPr="00137E60">
        <w:rPr>
          <w:b/>
          <w:bCs/>
          <w:sz w:val="20"/>
          <w:szCs w:val="20"/>
        </w:rPr>
        <w:t xml:space="preserve">SITE CAST </w:t>
      </w:r>
      <w:r w:rsidRPr="00137E60">
        <w:rPr>
          <w:b/>
          <w:bCs/>
          <w:sz w:val="20"/>
          <w:szCs w:val="20"/>
        </w:rPr>
        <w:t>TILT-UP CONCRETE</w:t>
      </w:r>
    </w:p>
    <w:p w14:paraId="3B6D046D" w14:textId="17A58DA1" w:rsidR="00897038" w:rsidRPr="00865FEC" w:rsidRDefault="00897038">
      <w:pPr>
        <w:rPr>
          <w:b/>
          <w:bCs/>
          <w:color w:val="000000" w:themeColor="text1"/>
          <w:sz w:val="20"/>
          <w:szCs w:val="20"/>
        </w:rPr>
      </w:pPr>
      <w:r w:rsidRPr="00865FEC">
        <w:rPr>
          <w:b/>
          <w:bCs/>
          <w:color w:val="000000" w:themeColor="text1"/>
          <w:sz w:val="20"/>
          <w:szCs w:val="20"/>
        </w:rPr>
        <w:t>PART 1</w:t>
      </w:r>
      <w:r w:rsidRPr="00865FEC">
        <w:rPr>
          <w:b/>
          <w:bCs/>
          <w:color w:val="000000" w:themeColor="text1"/>
          <w:sz w:val="20"/>
          <w:szCs w:val="20"/>
        </w:rPr>
        <w:tab/>
      </w:r>
      <w:r w:rsidRPr="00865FEC">
        <w:rPr>
          <w:b/>
          <w:bCs/>
          <w:color w:val="000000" w:themeColor="text1"/>
          <w:sz w:val="20"/>
          <w:szCs w:val="20"/>
        </w:rPr>
        <w:tab/>
        <w:t>GENERAL</w:t>
      </w:r>
    </w:p>
    <w:p w14:paraId="6CEAA689" w14:textId="150E34E4" w:rsidR="00897038" w:rsidRPr="00865FEC" w:rsidRDefault="00897038">
      <w:pPr>
        <w:rPr>
          <w:b/>
          <w:bCs/>
          <w:color w:val="000000" w:themeColor="text1"/>
          <w:sz w:val="20"/>
          <w:szCs w:val="20"/>
        </w:rPr>
      </w:pPr>
      <w:r w:rsidRPr="00865FEC">
        <w:rPr>
          <w:b/>
          <w:bCs/>
          <w:color w:val="000000" w:themeColor="text1"/>
          <w:sz w:val="20"/>
          <w:szCs w:val="20"/>
        </w:rPr>
        <w:t>1.1</w:t>
      </w:r>
      <w:r w:rsidRPr="00865FEC">
        <w:rPr>
          <w:b/>
          <w:bCs/>
          <w:color w:val="000000" w:themeColor="text1"/>
          <w:sz w:val="20"/>
          <w:szCs w:val="20"/>
        </w:rPr>
        <w:tab/>
        <w:t>SECTION INCLUDES</w:t>
      </w:r>
    </w:p>
    <w:p w14:paraId="5226E999" w14:textId="26175C83" w:rsidR="00533586" w:rsidRDefault="00533586" w:rsidP="00CE49E2">
      <w:pPr>
        <w:tabs>
          <w:tab w:val="left" w:pos="270"/>
        </w:tabs>
        <w:ind w:left="720" w:hanging="720"/>
        <w:rPr>
          <w:color w:val="000000" w:themeColor="text1"/>
          <w:sz w:val="20"/>
          <w:szCs w:val="20"/>
        </w:rPr>
      </w:pPr>
      <w:r>
        <w:rPr>
          <w:color w:val="000000" w:themeColor="text1"/>
          <w:sz w:val="20"/>
          <w:szCs w:val="20"/>
        </w:rPr>
        <w:tab/>
        <w:t>A.</w:t>
      </w:r>
      <w:r>
        <w:rPr>
          <w:color w:val="000000" w:themeColor="text1"/>
          <w:sz w:val="20"/>
          <w:szCs w:val="20"/>
        </w:rPr>
        <w:tab/>
      </w:r>
      <w:r w:rsidR="00CE49E2" w:rsidRPr="00CE49E2">
        <w:rPr>
          <w:color w:val="000000" w:themeColor="text1"/>
          <w:sz w:val="20"/>
          <w:szCs w:val="20"/>
        </w:rPr>
        <w:t>Work Included: Provide labor, materials and equipment necessary to complete the work of this Section, including but not limited to the following</w:t>
      </w:r>
      <w:r w:rsidR="00404B7E">
        <w:rPr>
          <w:color w:val="000000" w:themeColor="text1"/>
          <w:sz w:val="20"/>
          <w:szCs w:val="20"/>
        </w:rPr>
        <w:t>:</w:t>
      </w:r>
    </w:p>
    <w:p w14:paraId="407E5D6E" w14:textId="7F4DA273" w:rsidR="00897038" w:rsidRDefault="00CE49E2" w:rsidP="003C2C9E">
      <w:pPr>
        <w:pStyle w:val="ListParagraph"/>
        <w:numPr>
          <w:ilvl w:val="0"/>
          <w:numId w:val="19"/>
        </w:numPr>
        <w:tabs>
          <w:tab w:val="left" w:pos="270"/>
        </w:tabs>
        <w:rPr>
          <w:color w:val="000000" w:themeColor="text1"/>
          <w:sz w:val="20"/>
          <w:szCs w:val="20"/>
        </w:rPr>
      </w:pPr>
      <w:r>
        <w:rPr>
          <w:color w:val="000000" w:themeColor="text1"/>
          <w:sz w:val="20"/>
          <w:szCs w:val="20"/>
        </w:rPr>
        <w:t>Site cast t</w:t>
      </w:r>
      <w:r w:rsidR="00C90FA7" w:rsidRPr="00CE49E2">
        <w:rPr>
          <w:color w:val="000000" w:themeColor="text1"/>
          <w:sz w:val="20"/>
          <w:szCs w:val="20"/>
        </w:rPr>
        <w:t>ilt-</w:t>
      </w:r>
      <w:r>
        <w:rPr>
          <w:color w:val="000000" w:themeColor="text1"/>
          <w:sz w:val="20"/>
          <w:szCs w:val="20"/>
        </w:rPr>
        <w:t>up</w:t>
      </w:r>
      <w:r w:rsidR="00C90FA7" w:rsidRPr="00CE49E2">
        <w:rPr>
          <w:color w:val="000000" w:themeColor="text1"/>
          <w:sz w:val="20"/>
          <w:szCs w:val="20"/>
        </w:rPr>
        <w:t xml:space="preserve"> concrete panels.</w:t>
      </w:r>
    </w:p>
    <w:p w14:paraId="579DAE4F" w14:textId="4856F963" w:rsidR="008D4A06" w:rsidRDefault="008D4A06" w:rsidP="003C2C9E">
      <w:pPr>
        <w:pStyle w:val="ListParagraph"/>
        <w:numPr>
          <w:ilvl w:val="0"/>
          <w:numId w:val="19"/>
        </w:numPr>
        <w:tabs>
          <w:tab w:val="left" w:pos="270"/>
        </w:tabs>
        <w:rPr>
          <w:color w:val="000000" w:themeColor="text1"/>
          <w:sz w:val="20"/>
          <w:szCs w:val="20"/>
        </w:rPr>
      </w:pPr>
      <w:r>
        <w:rPr>
          <w:color w:val="000000" w:themeColor="text1"/>
          <w:sz w:val="20"/>
          <w:szCs w:val="20"/>
        </w:rPr>
        <w:t xml:space="preserve">Site </w:t>
      </w:r>
      <w:r w:rsidR="00413316">
        <w:rPr>
          <w:color w:val="000000" w:themeColor="text1"/>
          <w:sz w:val="20"/>
          <w:szCs w:val="20"/>
        </w:rPr>
        <w:t>c</w:t>
      </w:r>
      <w:r>
        <w:rPr>
          <w:color w:val="000000" w:themeColor="text1"/>
          <w:sz w:val="20"/>
          <w:szCs w:val="20"/>
        </w:rPr>
        <w:t xml:space="preserve">ast tilt-up </w:t>
      </w:r>
      <w:r w:rsidR="00E675B1">
        <w:rPr>
          <w:color w:val="000000" w:themeColor="text1"/>
          <w:sz w:val="20"/>
          <w:szCs w:val="20"/>
        </w:rPr>
        <w:t>insulated sandwich concrete panels.</w:t>
      </w:r>
    </w:p>
    <w:p w14:paraId="3C625285" w14:textId="7CD04C13" w:rsidR="00C90FA7" w:rsidRPr="00E675B1" w:rsidRDefault="00CE49E2" w:rsidP="003C2C9E">
      <w:pPr>
        <w:pStyle w:val="ListParagraph"/>
        <w:numPr>
          <w:ilvl w:val="0"/>
          <w:numId w:val="19"/>
        </w:numPr>
        <w:tabs>
          <w:tab w:val="left" w:pos="270"/>
        </w:tabs>
        <w:rPr>
          <w:color w:val="000000" w:themeColor="text1"/>
          <w:sz w:val="20"/>
          <w:szCs w:val="20"/>
        </w:rPr>
      </w:pPr>
      <w:r w:rsidRPr="00E675B1">
        <w:rPr>
          <w:color w:val="000000" w:themeColor="text1"/>
          <w:sz w:val="20"/>
          <w:szCs w:val="20"/>
        </w:rPr>
        <w:t>Site cast t</w:t>
      </w:r>
      <w:r w:rsidR="00C90FA7" w:rsidRPr="00E675B1">
        <w:rPr>
          <w:color w:val="000000" w:themeColor="text1"/>
          <w:sz w:val="20"/>
          <w:szCs w:val="20"/>
        </w:rPr>
        <w:t>ilt-</w:t>
      </w:r>
      <w:r w:rsidR="008D4A06" w:rsidRPr="00E675B1">
        <w:rPr>
          <w:color w:val="000000" w:themeColor="text1"/>
          <w:sz w:val="20"/>
          <w:szCs w:val="20"/>
        </w:rPr>
        <w:t>up</w:t>
      </w:r>
      <w:r w:rsidR="00C90FA7" w:rsidRPr="00E675B1">
        <w:rPr>
          <w:color w:val="000000" w:themeColor="text1"/>
          <w:sz w:val="20"/>
          <w:szCs w:val="20"/>
        </w:rPr>
        <w:t xml:space="preserve"> curing compounds</w:t>
      </w:r>
      <w:r w:rsidR="00C778AD" w:rsidRPr="00E675B1">
        <w:rPr>
          <w:color w:val="000000" w:themeColor="text1"/>
          <w:sz w:val="20"/>
          <w:szCs w:val="20"/>
        </w:rPr>
        <w:t>,</w:t>
      </w:r>
      <w:r w:rsidR="00C90FA7" w:rsidRPr="00E675B1">
        <w:rPr>
          <w:color w:val="000000" w:themeColor="text1"/>
          <w:sz w:val="20"/>
          <w:szCs w:val="20"/>
        </w:rPr>
        <w:t xml:space="preserve"> bond breakers</w:t>
      </w:r>
      <w:r w:rsidR="00C778AD" w:rsidRPr="00E675B1">
        <w:rPr>
          <w:color w:val="000000" w:themeColor="text1"/>
          <w:sz w:val="20"/>
          <w:szCs w:val="20"/>
        </w:rPr>
        <w:t xml:space="preserve">, </w:t>
      </w:r>
      <w:r w:rsidR="00224275" w:rsidRPr="00E675B1">
        <w:rPr>
          <w:color w:val="000000" w:themeColor="text1"/>
          <w:sz w:val="20"/>
          <w:szCs w:val="20"/>
        </w:rPr>
        <w:t>bearing shims, lifting inserts</w:t>
      </w:r>
      <w:r w:rsidR="00F40B0F" w:rsidRPr="00E675B1">
        <w:rPr>
          <w:color w:val="000000" w:themeColor="text1"/>
          <w:sz w:val="20"/>
          <w:szCs w:val="20"/>
        </w:rPr>
        <w:t>, bracing inserts</w:t>
      </w:r>
      <w:r w:rsidR="00290694" w:rsidRPr="00E675B1">
        <w:rPr>
          <w:color w:val="000000" w:themeColor="text1"/>
          <w:sz w:val="20"/>
          <w:szCs w:val="20"/>
        </w:rPr>
        <w:t>, coloring agent</w:t>
      </w:r>
      <w:r w:rsidR="00DA2008" w:rsidRPr="00E675B1">
        <w:rPr>
          <w:color w:val="000000" w:themeColor="text1"/>
          <w:sz w:val="20"/>
          <w:szCs w:val="20"/>
        </w:rPr>
        <w:t>, grout</w:t>
      </w:r>
      <w:r w:rsidR="001A16D7" w:rsidRPr="00E675B1">
        <w:rPr>
          <w:color w:val="000000" w:themeColor="text1"/>
          <w:sz w:val="20"/>
          <w:szCs w:val="20"/>
        </w:rPr>
        <w:t xml:space="preserve"> and sandwich panel insulation systems.</w:t>
      </w:r>
    </w:p>
    <w:p w14:paraId="72F49CA3" w14:textId="1C5E9F26" w:rsidR="00C90FA7" w:rsidRPr="00C90FA7" w:rsidRDefault="00C90FA7" w:rsidP="00C90FA7">
      <w:pPr>
        <w:tabs>
          <w:tab w:val="left" w:pos="270"/>
        </w:tabs>
        <w:rPr>
          <w:i/>
          <w:iCs/>
          <w:vanish/>
          <w:color w:val="0000FF"/>
          <w:sz w:val="20"/>
          <w:szCs w:val="20"/>
        </w:rPr>
      </w:pPr>
      <w:r w:rsidRPr="00C90FA7">
        <w:rPr>
          <w:i/>
          <w:iCs/>
          <w:vanish/>
          <w:color w:val="0000FF"/>
          <w:sz w:val="20"/>
          <w:szCs w:val="20"/>
        </w:rPr>
        <w:t>Specifier Notes: Edit the following list of related sections as required.  Limit the list to sections with specific information that the reader might expect to find in this section but is specified elsewhere. Consult with Euclid Chemical for recommendations regarding high build acrylic coatings for tilt-up concrete panels.</w:t>
      </w:r>
    </w:p>
    <w:p w14:paraId="2299B683" w14:textId="210D78F5" w:rsidR="00C90FA7" w:rsidRPr="00865FEC" w:rsidRDefault="00C90FA7" w:rsidP="00897038">
      <w:pPr>
        <w:tabs>
          <w:tab w:val="left" w:pos="270"/>
        </w:tabs>
        <w:rPr>
          <w:b/>
          <w:bCs/>
          <w:color w:val="000000" w:themeColor="text1"/>
          <w:sz w:val="20"/>
          <w:szCs w:val="20"/>
        </w:rPr>
      </w:pPr>
      <w:r w:rsidRPr="00865FEC">
        <w:rPr>
          <w:b/>
          <w:bCs/>
          <w:color w:val="000000" w:themeColor="text1"/>
          <w:sz w:val="20"/>
          <w:szCs w:val="20"/>
        </w:rPr>
        <w:t>1.2</w:t>
      </w:r>
      <w:r w:rsidRPr="00865FEC">
        <w:rPr>
          <w:b/>
          <w:bCs/>
          <w:color w:val="000000" w:themeColor="text1"/>
          <w:sz w:val="20"/>
          <w:szCs w:val="20"/>
        </w:rPr>
        <w:tab/>
        <w:t>RELATED REQUIREMENTS</w:t>
      </w:r>
    </w:p>
    <w:p w14:paraId="0EA369D8" w14:textId="75A5B636" w:rsidR="00BA629F" w:rsidRDefault="00BA629F" w:rsidP="00897038">
      <w:pPr>
        <w:tabs>
          <w:tab w:val="left" w:pos="270"/>
        </w:tabs>
        <w:rPr>
          <w:color w:val="000000" w:themeColor="text1"/>
          <w:sz w:val="20"/>
          <w:szCs w:val="20"/>
        </w:rPr>
      </w:pPr>
      <w:r>
        <w:rPr>
          <w:color w:val="000000" w:themeColor="text1"/>
          <w:sz w:val="20"/>
          <w:szCs w:val="20"/>
        </w:rPr>
        <w:tab/>
        <w:t>A.</w:t>
      </w:r>
      <w:r w:rsidR="00C90FA7" w:rsidRPr="00C90FA7">
        <w:rPr>
          <w:color w:val="000000" w:themeColor="text1"/>
          <w:sz w:val="20"/>
          <w:szCs w:val="20"/>
        </w:rPr>
        <w:tab/>
      </w:r>
      <w:r w:rsidR="00AB2ED0">
        <w:rPr>
          <w:color w:val="000000" w:themeColor="text1"/>
          <w:sz w:val="20"/>
          <w:szCs w:val="20"/>
        </w:rPr>
        <w:t xml:space="preserve">Section 03 11 00 Concrete </w:t>
      </w:r>
      <w:proofErr w:type="gramStart"/>
      <w:r w:rsidR="00AB2ED0">
        <w:rPr>
          <w:color w:val="000000" w:themeColor="text1"/>
          <w:sz w:val="20"/>
          <w:szCs w:val="20"/>
        </w:rPr>
        <w:t>Forming</w:t>
      </w:r>
      <w:r w:rsidR="00A1674B">
        <w:rPr>
          <w:color w:val="000000" w:themeColor="text1"/>
          <w:sz w:val="20"/>
          <w:szCs w:val="20"/>
        </w:rPr>
        <w:t xml:space="preserve"> :</w:t>
      </w:r>
      <w:proofErr w:type="gramEnd"/>
      <w:r w:rsidR="00A1674B">
        <w:rPr>
          <w:color w:val="000000" w:themeColor="text1"/>
          <w:sz w:val="20"/>
          <w:szCs w:val="20"/>
        </w:rPr>
        <w:t xml:space="preserve"> Requirements for form work used in </w:t>
      </w:r>
      <w:r w:rsidR="00037CF5">
        <w:rPr>
          <w:color w:val="000000" w:themeColor="text1"/>
          <w:sz w:val="20"/>
          <w:szCs w:val="20"/>
        </w:rPr>
        <w:t>tilt-up construction.</w:t>
      </w:r>
    </w:p>
    <w:p w14:paraId="7FE9ECCB" w14:textId="70F2CD8F" w:rsidR="00AB2ED0" w:rsidRDefault="00AB2ED0" w:rsidP="00023C6F">
      <w:pPr>
        <w:tabs>
          <w:tab w:val="left" w:pos="270"/>
        </w:tabs>
        <w:ind w:left="720" w:hanging="720"/>
        <w:rPr>
          <w:color w:val="000000" w:themeColor="text1"/>
          <w:sz w:val="20"/>
          <w:szCs w:val="20"/>
        </w:rPr>
      </w:pPr>
      <w:r>
        <w:rPr>
          <w:color w:val="000000" w:themeColor="text1"/>
          <w:sz w:val="20"/>
          <w:szCs w:val="20"/>
        </w:rPr>
        <w:tab/>
        <w:t>B.</w:t>
      </w:r>
      <w:r>
        <w:rPr>
          <w:color w:val="000000" w:themeColor="text1"/>
          <w:sz w:val="20"/>
          <w:szCs w:val="20"/>
        </w:rPr>
        <w:tab/>
        <w:t>Section 03 20 00 Concrete Reinforcing</w:t>
      </w:r>
      <w:r w:rsidR="00037CF5">
        <w:rPr>
          <w:color w:val="000000" w:themeColor="text1"/>
          <w:sz w:val="20"/>
          <w:szCs w:val="20"/>
        </w:rPr>
        <w:t xml:space="preserve">: Requirements for </w:t>
      </w:r>
      <w:r w:rsidR="006246F4">
        <w:rPr>
          <w:color w:val="000000" w:themeColor="text1"/>
          <w:sz w:val="20"/>
          <w:szCs w:val="20"/>
        </w:rPr>
        <w:t xml:space="preserve">reinforcing steel used in concrete </w:t>
      </w:r>
      <w:r w:rsidR="00023C6F">
        <w:rPr>
          <w:color w:val="000000" w:themeColor="text1"/>
          <w:sz w:val="20"/>
          <w:szCs w:val="20"/>
        </w:rPr>
        <w:t>tilt-up panel construction.</w:t>
      </w:r>
    </w:p>
    <w:p w14:paraId="40DCE4A1" w14:textId="6A9E3345" w:rsidR="00C90FA7" w:rsidRPr="00C90FA7" w:rsidRDefault="00AB2ED0" w:rsidP="000F64A0">
      <w:pPr>
        <w:tabs>
          <w:tab w:val="left" w:pos="270"/>
        </w:tabs>
        <w:ind w:left="720" w:hanging="720"/>
        <w:rPr>
          <w:color w:val="000000" w:themeColor="text1"/>
          <w:sz w:val="20"/>
          <w:szCs w:val="20"/>
        </w:rPr>
      </w:pPr>
      <w:r>
        <w:rPr>
          <w:color w:val="000000" w:themeColor="text1"/>
          <w:sz w:val="20"/>
          <w:szCs w:val="20"/>
        </w:rPr>
        <w:tab/>
        <w:t>C</w:t>
      </w:r>
      <w:r w:rsidR="00C90FA7" w:rsidRPr="00C90FA7">
        <w:rPr>
          <w:color w:val="000000" w:themeColor="text1"/>
          <w:sz w:val="20"/>
          <w:szCs w:val="20"/>
        </w:rPr>
        <w:t>.</w:t>
      </w:r>
      <w:r w:rsidR="00C90FA7" w:rsidRPr="00C90FA7">
        <w:rPr>
          <w:color w:val="000000" w:themeColor="text1"/>
          <w:sz w:val="20"/>
          <w:szCs w:val="20"/>
        </w:rPr>
        <w:tab/>
        <w:t xml:space="preserve">Section 03 30 00 Cast </w:t>
      </w:r>
      <w:proofErr w:type="gramStart"/>
      <w:r w:rsidR="00C90FA7" w:rsidRPr="00C90FA7">
        <w:rPr>
          <w:color w:val="000000" w:themeColor="text1"/>
          <w:sz w:val="20"/>
          <w:szCs w:val="20"/>
        </w:rPr>
        <w:t>In</w:t>
      </w:r>
      <w:proofErr w:type="gramEnd"/>
      <w:r w:rsidR="00C90FA7" w:rsidRPr="00C90FA7">
        <w:rPr>
          <w:color w:val="000000" w:themeColor="text1"/>
          <w:sz w:val="20"/>
          <w:szCs w:val="20"/>
        </w:rPr>
        <w:t xml:space="preserve"> Place Concrete</w:t>
      </w:r>
      <w:r w:rsidR="00023C6F">
        <w:rPr>
          <w:color w:val="000000" w:themeColor="text1"/>
          <w:sz w:val="20"/>
          <w:szCs w:val="20"/>
        </w:rPr>
        <w:t xml:space="preserve">: Requirements for slab on grade </w:t>
      </w:r>
      <w:r w:rsidR="00C153A7">
        <w:rPr>
          <w:color w:val="000000" w:themeColor="text1"/>
          <w:sz w:val="20"/>
          <w:szCs w:val="20"/>
        </w:rPr>
        <w:t xml:space="preserve">design and construction and general requirements for concrete used in </w:t>
      </w:r>
      <w:r w:rsidR="000F64A0">
        <w:rPr>
          <w:color w:val="000000" w:themeColor="text1"/>
          <w:sz w:val="20"/>
          <w:szCs w:val="20"/>
        </w:rPr>
        <w:t>tilt-up panels,</w:t>
      </w:r>
    </w:p>
    <w:p w14:paraId="3FF1CA55" w14:textId="581CE92D" w:rsidR="00225314" w:rsidRDefault="00C90FA7" w:rsidP="00897038">
      <w:pPr>
        <w:tabs>
          <w:tab w:val="left" w:pos="270"/>
        </w:tabs>
        <w:rPr>
          <w:color w:val="000000" w:themeColor="text1"/>
          <w:sz w:val="20"/>
          <w:szCs w:val="20"/>
        </w:rPr>
      </w:pPr>
      <w:r w:rsidRPr="00C90FA7">
        <w:rPr>
          <w:color w:val="000000" w:themeColor="text1"/>
          <w:sz w:val="20"/>
          <w:szCs w:val="20"/>
        </w:rPr>
        <w:tab/>
      </w:r>
      <w:r w:rsidR="00225314">
        <w:rPr>
          <w:color w:val="000000" w:themeColor="text1"/>
          <w:sz w:val="20"/>
          <w:szCs w:val="20"/>
        </w:rPr>
        <w:t>D.</w:t>
      </w:r>
      <w:r w:rsidR="00F30D4C">
        <w:rPr>
          <w:color w:val="000000" w:themeColor="text1"/>
          <w:sz w:val="20"/>
          <w:szCs w:val="20"/>
        </w:rPr>
        <w:tab/>
        <w:t>Section 05 50 00 Metals</w:t>
      </w:r>
      <w:r w:rsidR="000F64A0">
        <w:rPr>
          <w:color w:val="000000" w:themeColor="text1"/>
          <w:sz w:val="20"/>
          <w:szCs w:val="20"/>
        </w:rPr>
        <w:t xml:space="preserve">: Requirements for </w:t>
      </w:r>
      <w:r w:rsidR="000178CA">
        <w:rPr>
          <w:color w:val="000000" w:themeColor="text1"/>
          <w:sz w:val="20"/>
          <w:szCs w:val="20"/>
        </w:rPr>
        <w:t xml:space="preserve">metal components used in tilt-up panel </w:t>
      </w:r>
      <w:r w:rsidR="000128B3">
        <w:rPr>
          <w:color w:val="000000" w:themeColor="text1"/>
          <w:sz w:val="20"/>
          <w:szCs w:val="20"/>
        </w:rPr>
        <w:t>construction.</w:t>
      </w:r>
    </w:p>
    <w:p w14:paraId="4F86229B" w14:textId="08C9C298" w:rsidR="00EB1266" w:rsidRDefault="00ED0513" w:rsidP="00897038">
      <w:pPr>
        <w:tabs>
          <w:tab w:val="left" w:pos="270"/>
        </w:tabs>
        <w:rPr>
          <w:color w:val="000000" w:themeColor="text1"/>
          <w:sz w:val="20"/>
          <w:szCs w:val="20"/>
        </w:rPr>
      </w:pPr>
      <w:r>
        <w:rPr>
          <w:color w:val="000000" w:themeColor="text1"/>
          <w:sz w:val="20"/>
          <w:szCs w:val="20"/>
        </w:rPr>
        <w:tab/>
      </w:r>
      <w:r w:rsidR="00EB1266">
        <w:rPr>
          <w:color w:val="000000" w:themeColor="text1"/>
          <w:sz w:val="20"/>
          <w:szCs w:val="20"/>
        </w:rPr>
        <w:t>E</w:t>
      </w:r>
      <w:proofErr w:type="gramStart"/>
      <w:r w:rsidR="00EB1266">
        <w:rPr>
          <w:color w:val="000000" w:themeColor="text1"/>
          <w:sz w:val="20"/>
          <w:szCs w:val="20"/>
        </w:rPr>
        <w:t xml:space="preserve">. </w:t>
      </w:r>
      <w:r w:rsidR="009B6040">
        <w:rPr>
          <w:color w:val="000000" w:themeColor="text1"/>
          <w:sz w:val="20"/>
          <w:szCs w:val="20"/>
        </w:rPr>
        <w:tab/>
      </w:r>
      <w:r w:rsidR="00EB1266">
        <w:rPr>
          <w:color w:val="000000" w:themeColor="text1"/>
          <w:sz w:val="20"/>
          <w:szCs w:val="20"/>
        </w:rPr>
        <w:t>Section</w:t>
      </w:r>
      <w:proofErr w:type="gramEnd"/>
      <w:r w:rsidR="00357D0F">
        <w:rPr>
          <w:color w:val="000000" w:themeColor="text1"/>
          <w:sz w:val="20"/>
          <w:szCs w:val="20"/>
        </w:rPr>
        <w:t xml:space="preserve"> 07 20 00 Insulation</w:t>
      </w:r>
      <w:r w:rsidR="0052697D">
        <w:rPr>
          <w:color w:val="000000" w:themeColor="text1"/>
          <w:sz w:val="20"/>
          <w:szCs w:val="20"/>
        </w:rPr>
        <w:t xml:space="preserve">: Requirements for insulation </w:t>
      </w:r>
      <w:r w:rsidR="007924BD">
        <w:rPr>
          <w:color w:val="000000" w:themeColor="text1"/>
          <w:sz w:val="20"/>
          <w:szCs w:val="20"/>
        </w:rPr>
        <w:t>used in tilt-up panel construction</w:t>
      </w:r>
      <w:r w:rsidR="00D229DA">
        <w:rPr>
          <w:color w:val="000000" w:themeColor="text1"/>
          <w:sz w:val="20"/>
          <w:szCs w:val="20"/>
        </w:rPr>
        <w:t>.</w:t>
      </w:r>
    </w:p>
    <w:p w14:paraId="74F4896F" w14:textId="2471311E" w:rsidR="0051552F" w:rsidRDefault="00D229DA" w:rsidP="00897038">
      <w:pPr>
        <w:tabs>
          <w:tab w:val="left" w:pos="270"/>
        </w:tabs>
        <w:rPr>
          <w:color w:val="000000" w:themeColor="text1"/>
          <w:sz w:val="20"/>
          <w:szCs w:val="20"/>
        </w:rPr>
      </w:pPr>
      <w:r>
        <w:rPr>
          <w:color w:val="000000" w:themeColor="text1"/>
          <w:sz w:val="20"/>
          <w:szCs w:val="20"/>
        </w:rPr>
        <w:tab/>
        <w:t>F</w:t>
      </w:r>
      <w:proofErr w:type="gramStart"/>
      <w:r w:rsidR="0051552F">
        <w:rPr>
          <w:color w:val="000000" w:themeColor="text1"/>
          <w:sz w:val="20"/>
          <w:szCs w:val="20"/>
        </w:rPr>
        <w:t xml:space="preserve">. </w:t>
      </w:r>
      <w:r w:rsidR="006900C9">
        <w:rPr>
          <w:color w:val="000000" w:themeColor="text1"/>
          <w:sz w:val="20"/>
          <w:szCs w:val="20"/>
        </w:rPr>
        <w:tab/>
      </w:r>
      <w:r w:rsidR="0051552F">
        <w:rPr>
          <w:color w:val="000000" w:themeColor="text1"/>
          <w:sz w:val="20"/>
          <w:szCs w:val="20"/>
        </w:rPr>
        <w:t>Section</w:t>
      </w:r>
      <w:proofErr w:type="gramEnd"/>
      <w:r w:rsidR="006900C9">
        <w:rPr>
          <w:color w:val="000000" w:themeColor="text1"/>
          <w:sz w:val="20"/>
          <w:szCs w:val="20"/>
        </w:rPr>
        <w:t xml:space="preserve"> 07 62 00 Sheet Metal Flashing and Trim</w:t>
      </w:r>
      <w:r w:rsidR="000128B3">
        <w:rPr>
          <w:color w:val="000000" w:themeColor="text1"/>
          <w:sz w:val="20"/>
          <w:szCs w:val="20"/>
        </w:rPr>
        <w:t xml:space="preserve">: Requirements for flashing to adjacent </w:t>
      </w:r>
      <w:r w:rsidR="00D0418B">
        <w:rPr>
          <w:color w:val="000000" w:themeColor="text1"/>
          <w:sz w:val="20"/>
          <w:szCs w:val="20"/>
        </w:rPr>
        <w:t>materials.</w:t>
      </w:r>
    </w:p>
    <w:p w14:paraId="17484BD5" w14:textId="0B2313ED" w:rsidR="00ED0513" w:rsidRDefault="00D0418B" w:rsidP="00897038">
      <w:pPr>
        <w:tabs>
          <w:tab w:val="left" w:pos="270"/>
        </w:tabs>
        <w:rPr>
          <w:color w:val="000000" w:themeColor="text1"/>
          <w:sz w:val="20"/>
          <w:szCs w:val="20"/>
        </w:rPr>
      </w:pPr>
      <w:r>
        <w:rPr>
          <w:color w:val="000000" w:themeColor="text1"/>
          <w:sz w:val="20"/>
          <w:szCs w:val="20"/>
        </w:rPr>
        <w:tab/>
      </w:r>
      <w:r w:rsidR="00D229DA">
        <w:rPr>
          <w:color w:val="000000" w:themeColor="text1"/>
          <w:sz w:val="20"/>
          <w:szCs w:val="20"/>
        </w:rPr>
        <w:t>G</w:t>
      </w:r>
      <w:r w:rsidR="00ED0513">
        <w:rPr>
          <w:color w:val="000000" w:themeColor="text1"/>
          <w:sz w:val="20"/>
          <w:szCs w:val="20"/>
        </w:rPr>
        <w:t>.</w:t>
      </w:r>
      <w:r w:rsidR="00ED0513">
        <w:rPr>
          <w:color w:val="000000" w:themeColor="text1"/>
          <w:sz w:val="20"/>
          <w:szCs w:val="20"/>
        </w:rPr>
        <w:tab/>
        <w:t>Section 07 92 00 Joint Sealants</w:t>
      </w:r>
      <w:r>
        <w:rPr>
          <w:color w:val="000000" w:themeColor="text1"/>
          <w:sz w:val="20"/>
          <w:szCs w:val="20"/>
        </w:rPr>
        <w:t>: Requirements for joint sealants use</w:t>
      </w:r>
      <w:r w:rsidR="00A979A2">
        <w:rPr>
          <w:color w:val="000000" w:themeColor="text1"/>
          <w:sz w:val="20"/>
          <w:szCs w:val="20"/>
        </w:rPr>
        <w:t>d</w:t>
      </w:r>
      <w:r>
        <w:rPr>
          <w:color w:val="000000" w:themeColor="text1"/>
          <w:sz w:val="20"/>
          <w:szCs w:val="20"/>
        </w:rPr>
        <w:t xml:space="preserve"> in tilt-up panel construction.</w:t>
      </w:r>
    </w:p>
    <w:p w14:paraId="5879EED9" w14:textId="1A8D674F" w:rsidR="00C90FA7" w:rsidRPr="00C90FA7" w:rsidRDefault="00C90FA7" w:rsidP="00016718">
      <w:pPr>
        <w:tabs>
          <w:tab w:val="left" w:pos="270"/>
        </w:tabs>
        <w:ind w:left="720" w:hanging="720"/>
        <w:rPr>
          <w:color w:val="000000" w:themeColor="text1"/>
          <w:sz w:val="20"/>
          <w:szCs w:val="20"/>
        </w:rPr>
      </w:pPr>
      <w:r w:rsidRPr="00C90FA7">
        <w:rPr>
          <w:color w:val="000000" w:themeColor="text1"/>
          <w:sz w:val="20"/>
          <w:szCs w:val="20"/>
        </w:rPr>
        <w:lastRenderedPageBreak/>
        <w:tab/>
      </w:r>
      <w:r w:rsidR="00A979A2">
        <w:rPr>
          <w:color w:val="000000" w:themeColor="text1"/>
          <w:sz w:val="20"/>
          <w:szCs w:val="20"/>
        </w:rPr>
        <w:t>H</w:t>
      </w:r>
      <w:r w:rsidRPr="00C90FA7">
        <w:rPr>
          <w:color w:val="000000" w:themeColor="text1"/>
          <w:sz w:val="20"/>
          <w:szCs w:val="20"/>
        </w:rPr>
        <w:t>.</w:t>
      </w:r>
      <w:r w:rsidRPr="00C90FA7">
        <w:rPr>
          <w:color w:val="000000" w:themeColor="text1"/>
          <w:sz w:val="20"/>
          <w:szCs w:val="20"/>
        </w:rPr>
        <w:tab/>
        <w:t xml:space="preserve">Section 09 </w:t>
      </w:r>
      <w:r w:rsidR="008338AD">
        <w:rPr>
          <w:color w:val="000000" w:themeColor="text1"/>
          <w:sz w:val="20"/>
          <w:szCs w:val="20"/>
        </w:rPr>
        <w:t>90</w:t>
      </w:r>
      <w:r w:rsidRPr="00C90FA7">
        <w:rPr>
          <w:color w:val="000000" w:themeColor="text1"/>
          <w:sz w:val="20"/>
          <w:szCs w:val="20"/>
        </w:rPr>
        <w:t xml:space="preserve"> 00 </w:t>
      </w:r>
      <w:r w:rsidR="008338AD">
        <w:rPr>
          <w:color w:val="000000" w:themeColor="text1"/>
          <w:sz w:val="20"/>
          <w:szCs w:val="20"/>
        </w:rPr>
        <w:t xml:space="preserve">Painting and Coating: Requirements for </w:t>
      </w:r>
      <w:r w:rsidR="006B20E3">
        <w:rPr>
          <w:color w:val="000000" w:themeColor="text1"/>
          <w:sz w:val="20"/>
          <w:szCs w:val="20"/>
        </w:rPr>
        <w:t>painting and coating</w:t>
      </w:r>
      <w:r w:rsidR="007039FF">
        <w:rPr>
          <w:color w:val="000000" w:themeColor="text1"/>
          <w:sz w:val="20"/>
          <w:szCs w:val="20"/>
        </w:rPr>
        <w:t xml:space="preserve"> of tilt-up panels </w:t>
      </w:r>
      <w:r w:rsidR="00016718">
        <w:rPr>
          <w:color w:val="000000" w:themeColor="text1"/>
          <w:sz w:val="20"/>
          <w:szCs w:val="20"/>
        </w:rPr>
        <w:t>where applicable.</w:t>
      </w:r>
    </w:p>
    <w:p w14:paraId="248A45DD" w14:textId="384B7D11" w:rsidR="00BD1666" w:rsidRPr="0083320E" w:rsidRDefault="00F7525A" w:rsidP="00865FEC">
      <w:pPr>
        <w:tabs>
          <w:tab w:val="left" w:pos="270"/>
        </w:tabs>
        <w:ind w:left="720" w:hanging="720"/>
        <w:rPr>
          <w:b/>
          <w:bCs/>
          <w:color w:val="000000" w:themeColor="text1"/>
          <w:sz w:val="20"/>
          <w:szCs w:val="20"/>
        </w:rPr>
      </w:pPr>
      <w:r w:rsidRPr="0083320E">
        <w:rPr>
          <w:b/>
          <w:bCs/>
          <w:color w:val="000000" w:themeColor="text1"/>
          <w:sz w:val="20"/>
          <w:szCs w:val="20"/>
        </w:rPr>
        <w:t>1.</w:t>
      </w:r>
      <w:r w:rsidR="0016701F">
        <w:rPr>
          <w:b/>
          <w:bCs/>
          <w:color w:val="000000" w:themeColor="text1"/>
          <w:sz w:val="20"/>
          <w:szCs w:val="20"/>
        </w:rPr>
        <w:t>3</w:t>
      </w:r>
      <w:r w:rsidRPr="0083320E">
        <w:rPr>
          <w:b/>
          <w:bCs/>
          <w:color w:val="000000" w:themeColor="text1"/>
          <w:sz w:val="20"/>
          <w:szCs w:val="20"/>
        </w:rPr>
        <w:tab/>
        <w:t>SUBMITTALS</w:t>
      </w:r>
    </w:p>
    <w:p w14:paraId="08550E43" w14:textId="44F9DDE2" w:rsidR="00F7525A" w:rsidRPr="00E05E4C" w:rsidRDefault="00B57B3D" w:rsidP="00865FEC">
      <w:pPr>
        <w:tabs>
          <w:tab w:val="left" w:pos="270"/>
        </w:tabs>
        <w:ind w:left="720" w:hanging="720"/>
        <w:rPr>
          <w:color w:val="000000" w:themeColor="text1"/>
          <w:sz w:val="20"/>
          <w:szCs w:val="20"/>
        </w:rPr>
      </w:pPr>
      <w:r w:rsidRPr="00E05E4C">
        <w:rPr>
          <w:color w:val="000000" w:themeColor="text1"/>
          <w:sz w:val="20"/>
          <w:szCs w:val="20"/>
        </w:rPr>
        <w:tab/>
        <w:t>A.</w:t>
      </w:r>
      <w:r w:rsidRPr="00E05E4C">
        <w:rPr>
          <w:color w:val="000000" w:themeColor="text1"/>
          <w:sz w:val="20"/>
          <w:szCs w:val="20"/>
        </w:rPr>
        <w:tab/>
        <w:t xml:space="preserve">Comply with Section </w:t>
      </w:r>
      <w:r w:rsidR="00E05E4C" w:rsidRPr="00E05E4C">
        <w:rPr>
          <w:color w:val="000000" w:themeColor="text1"/>
          <w:sz w:val="20"/>
          <w:szCs w:val="20"/>
        </w:rPr>
        <w:t>01 30 00</w:t>
      </w:r>
      <w:r w:rsidR="006737BB">
        <w:rPr>
          <w:color w:val="000000" w:themeColor="text1"/>
          <w:sz w:val="20"/>
          <w:szCs w:val="20"/>
        </w:rPr>
        <w:t>.</w:t>
      </w:r>
    </w:p>
    <w:p w14:paraId="6A286E5C" w14:textId="63C75ED3" w:rsidR="00BE490C" w:rsidRDefault="00BE490C" w:rsidP="004A4785">
      <w:pPr>
        <w:tabs>
          <w:tab w:val="left" w:pos="270"/>
        </w:tabs>
        <w:ind w:left="720" w:hanging="720"/>
        <w:rPr>
          <w:color w:val="000000" w:themeColor="text1"/>
          <w:sz w:val="20"/>
          <w:szCs w:val="20"/>
        </w:rPr>
      </w:pPr>
      <w:r>
        <w:rPr>
          <w:color w:val="000000" w:themeColor="text1"/>
          <w:sz w:val="20"/>
          <w:szCs w:val="20"/>
        </w:rPr>
        <w:tab/>
        <w:t>B.</w:t>
      </w:r>
      <w:r>
        <w:rPr>
          <w:color w:val="000000" w:themeColor="text1"/>
          <w:sz w:val="20"/>
          <w:szCs w:val="20"/>
        </w:rPr>
        <w:tab/>
      </w:r>
      <w:r w:rsidR="004A4785" w:rsidRPr="004A4785">
        <w:rPr>
          <w:color w:val="000000" w:themeColor="text1"/>
          <w:sz w:val="20"/>
          <w:szCs w:val="20"/>
        </w:rPr>
        <w:t>Product Data: Submit manufacturer’s product data, including surface preparation and application instructions</w:t>
      </w:r>
      <w:r w:rsidR="00EA2362">
        <w:rPr>
          <w:color w:val="000000" w:themeColor="text1"/>
          <w:sz w:val="20"/>
          <w:szCs w:val="20"/>
        </w:rPr>
        <w:t xml:space="preserve"> for the following:</w:t>
      </w:r>
    </w:p>
    <w:p w14:paraId="421C6A5F" w14:textId="3EC12DBB" w:rsidR="00EA2362" w:rsidRDefault="00142578" w:rsidP="003C2C9E">
      <w:pPr>
        <w:pStyle w:val="ListParagraph"/>
        <w:numPr>
          <w:ilvl w:val="0"/>
          <w:numId w:val="5"/>
        </w:numPr>
        <w:tabs>
          <w:tab w:val="left" w:pos="270"/>
        </w:tabs>
        <w:rPr>
          <w:color w:val="000000" w:themeColor="text1"/>
          <w:sz w:val="20"/>
          <w:szCs w:val="20"/>
        </w:rPr>
      </w:pPr>
      <w:r w:rsidRPr="00142578">
        <w:rPr>
          <w:color w:val="000000" w:themeColor="text1"/>
          <w:sz w:val="20"/>
          <w:szCs w:val="20"/>
        </w:rPr>
        <w:t>Bearing shims</w:t>
      </w:r>
      <w:r w:rsidR="00A654FD">
        <w:rPr>
          <w:color w:val="000000" w:themeColor="text1"/>
          <w:sz w:val="20"/>
          <w:szCs w:val="20"/>
        </w:rPr>
        <w:t>.</w:t>
      </w:r>
    </w:p>
    <w:p w14:paraId="410BF448" w14:textId="58F7FDEA" w:rsidR="00142578" w:rsidRDefault="0049131F" w:rsidP="003C2C9E">
      <w:pPr>
        <w:pStyle w:val="ListParagraph"/>
        <w:numPr>
          <w:ilvl w:val="0"/>
          <w:numId w:val="5"/>
        </w:numPr>
        <w:tabs>
          <w:tab w:val="left" w:pos="270"/>
        </w:tabs>
        <w:rPr>
          <w:color w:val="000000" w:themeColor="text1"/>
          <w:sz w:val="20"/>
          <w:szCs w:val="20"/>
        </w:rPr>
      </w:pPr>
      <w:r>
        <w:rPr>
          <w:color w:val="000000" w:themeColor="text1"/>
          <w:sz w:val="20"/>
          <w:szCs w:val="20"/>
        </w:rPr>
        <w:t>Bond breakers</w:t>
      </w:r>
      <w:r w:rsidR="00A654FD">
        <w:rPr>
          <w:color w:val="000000" w:themeColor="text1"/>
          <w:sz w:val="20"/>
          <w:szCs w:val="20"/>
        </w:rPr>
        <w:t>.</w:t>
      </w:r>
    </w:p>
    <w:p w14:paraId="31702F4F" w14:textId="75E187EC" w:rsidR="00AB6305" w:rsidRDefault="00AB6305" w:rsidP="003C2C9E">
      <w:pPr>
        <w:pStyle w:val="ListParagraph"/>
        <w:numPr>
          <w:ilvl w:val="0"/>
          <w:numId w:val="5"/>
        </w:numPr>
        <w:tabs>
          <w:tab w:val="left" w:pos="270"/>
        </w:tabs>
        <w:rPr>
          <w:color w:val="000000" w:themeColor="text1"/>
          <w:sz w:val="20"/>
          <w:szCs w:val="20"/>
        </w:rPr>
      </w:pPr>
      <w:r>
        <w:rPr>
          <w:color w:val="000000" w:themeColor="text1"/>
          <w:sz w:val="20"/>
          <w:szCs w:val="20"/>
        </w:rPr>
        <w:t>Bracing inserts</w:t>
      </w:r>
      <w:r w:rsidR="00A654FD">
        <w:rPr>
          <w:color w:val="000000" w:themeColor="text1"/>
          <w:sz w:val="20"/>
          <w:szCs w:val="20"/>
        </w:rPr>
        <w:t>.</w:t>
      </w:r>
    </w:p>
    <w:p w14:paraId="64795A11" w14:textId="77DB5FAB" w:rsidR="0049131F" w:rsidRDefault="0049131F" w:rsidP="003C2C9E">
      <w:pPr>
        <w:pStyle w:val="ListParagraph"/>
        <w:numPr>
          <w:ilvl w:val="0"/>
          <w:numId w:val="5"/>
        </w:numPr>
        <w:tabs>
          <w:tab w:val="left" w:pos="270"/>
        </w:tabs>
        <w:rPr>
          <w:color w:val="000000" w:themeColor="text1"/>
          <w:sz w:val="20"/>
          <w:szCs w:val="20"/>
        </w:rPr>
      </w:pPr>
      <w:r>
        <w:rPr>
          <w:color w:val="000000" w:themeColor="text1"/>
          <w:sz w:val="20"/>
          <w:szCs w:val="20"/>
        </w:rPr>
        <w:t>Coloring agents</w:t>
      </w:r>
      <w:r w:rsidR="005241B5">
        <w:rPr>
          <w:color w:val="000000" w:themeColor="text1"/>
          <w:sz w:val="20"/>
          <w:szCs w:val="20"/>
        </w:rPr>
        <w:t>.</w:t>
      </w:r>
    </w:p>
    <w:p w14:paraId="17ABFDCB" w14:textId="37B5C566" w:rsidR="00663312" w:rsidRDefault="00663312" w:rsidP="003C2C9E">
      <w:pPr>
        <w:pStyle w:val="ListParagraph"/>
        <w:numPr>
          <w:ilvl w:val="0"/>
          <w:numId w:val="5"/>
        </w:numPr>
        <w:tabs>
          <w:tab w:val="left" w:pos="270"/>
        </w:tabs>
        <w:rPr>
          <w:color w:val="000000" w:themeColor="text1"/>
          <w:sz w:val="20"/>
          <w:szCs w:val="20"/>
        </w:rPr>
      </w:pPr>
      <w:r>
        <w:rPr>
          <w:color w:val="000000" w:themeColor="text1"/>
          <w:sz w:val="20"/>
          <w:szCs w:val="20"/>
        </w:rPr>
        <w:t>Connection devices</w:t>
      </w:r>
      <w:r w:rsidR="005241B5">
        <w:rPr>
          <w:color w:val="000000" w:themeColor="text1"/>
          <w:sz w:val="20"/>
          <w:szCs w:val="20"/>
        </w:rPr>
        <w:t>.</w:t>
      </w:r>
    </w:p>
    <w:p w14:paraId="7C82C707" w14:textId="1BA3FC33" w:rsidR="0049131F" w:rsidRDefault="0049131F" w:rsidP="003C2C9E">
      <w:pPr>
        <w:pStyle w:val="ListParagraph"/>
        <w:numPr>
          <w:ilvl w:val="0"/>
          <w:numId w:val="5"/>
        </w:numPr>
        <w:tabs>
          <w:tab w:val="left" w:pos="270"/>
        </w:tabs>
        <w:rPr>
          <w:color w:val="000000" w:themeColor="text1"/>
          <w:sz w:val="20"/>
          <w:szCs w:val="20"/>
        </w:rPr>
      </w:pPr>
      <w:r>
        <w:rPr>
          <w:color w:val="000000" w:themeColor="text1"/>
          <w:sz w:val="20"/>
          <w:szCs w:val="20"/>
        </w:rPr>
        <w:t xml:space="preserve">Curing </w:t>
      </w:r>
      <w:r w:rsidR="00346272">
        <w:rPr>
          <w:color w:val="000000" w:themeColor="text1"/>
          <w:sz w:val="20"/>
          <w:szCs w:val="20"/>
        </w:rPr>
        <w:t>products</w:t>
      </w:r>
      <w:r w:rsidR="005241B5">
        <w:rPr>
          <w:color w:val="000000" w:themeColor="text1"/>
          <w:sz w:val="20"/>
          <w:szCs w:val="20"/>
        </w:rPr>
        <w:t>.</w:t>
      </w:r>
    </w:p>
    <w:p w14:paraId="0ECD63F9" w14:textId="0EB5DD00" w:rsidR="0049131F" w:rsidRDefault="00B538C2" w:rsidP="003C2C9E">
      <w:pPr>
        <w:pStyle w:val="ListParagraph"/>
        <w:numPr>
          <w:ilvl w:val="0"/>
          <w:numId w:val="5"/>
        </w:numPr>
        <w:tabs>
          <w:tab w:val="left" w:pos="270"/>
        </w:tabs>
        <w:rPr>
          <w:color w:val="000000" w:themeColor="text1"/>
          <w:sz w:val="20"/>
          <w:szCs w:val="20"/>
        </w:rPr>
      </w:pPr>
      <w:r>
        <w:rPr>
          <w:color w:val="000000" w:themeColor="text1"/>
          <w:sz w:val="20"/>
          <w:szCs w:val="20"/>
        </w:rPr>
        <w:t>Grout</w:t>
      </w:r>
      <w:r w:rsidR="005241B5">
        <w:rPr>
          <w:color w:val="000000" w:themeColor="text1"/>
          <w:sz w:val="20"/>
          <w:szCs w:val="20"/>
        </w:rPr>
        <w:t>.</w:t>
      </w:r>
    </w:p>
    <w:p w14:paraId="66C43181" w14:textId="16A212C6" w:rsidR="00B538C2" w:rsidRDefault="00480259" w:rsidP="003C2C9E">
      <w:pPr>
        <w:pStyle w:val="ListParagraph"/>
        <w:numPr>
          <w:ilvl w:val="0"/>
          <w:numId w:val="5"/>
        </w:numPr>
        <w:tabs>
          <w:tab w:val="left" w:pos="270"/>
        </w:tabs>
        <w:rPr>
          <w:color w:val="000000" w:themeColor="text1"/>
          <w:sz w:val="20"/>
          <w:szCs w:val="20"/>
        </w:rPr>
      </w:pPr>
      <w:r>
        <w:rPr>
          <w:color w:val="000000" w:themeColor="text1"/>
          <w:sz w:val="20"/>
          <w:szCs w:val="20"/>
        </w:rPr>
        <w:t>Lifting inserts</w:t>
      </w:r>
      <w:r w:rsidR="005241B5">
        <w:rPr>
          <w:color w:val="000000" w:themeColor="text1"/>
          <w:sz w:val="20"/>
          <w:szCs w:val="20"/>
        </w:rPr>
        <w:t>.</w:t>
      </w:r>
    </w:p>
    <w:p w14:paraId="2815E081" w14:textId="51373922" w:rsidR="003752D1" w:rsidRDefault="003752D1" w:rsidP="003C2C9E">
      <w:pPr>
        <w:pStyle w:val="ListParagraph"/>
        <w:numPr>
          <w:ilvl w:val="0"/>
          <w:numId w:val="5"/>
        </w:numPr>
        <w:tabs>
          <w:tab w:val="left" w:pos="270"/>
        </w:tabs>
        <w:rPr>
          <w:color w:val="000000" w:themeColor="text1"/>
          <w:sz w:val="20"/>
          <w:szCs w:val="20"/>
        </w:rPr>
      </w:pPr>
      <w:r>
        <w:rPr>
          <w:color w:val="000000" w:themeColor="text1"/>
          <w:sz w:val="20"/>
          <w:szCs w:val="20"/>
        </w:rPr>
        <w:t>Sandwich panel insulation</w:t>
      </w:r>
      <w:r w:rsidR="004C4837">
        <w:rPr>
          <w:color w:val="000000" w:themeColor="text1"/>
          <w:sz w:val="20"/>
          <w:szCs w:val="20"/>
        </w:rPr>
        <w:t xml:space="preserve"> </w:t>
      </w:r>
      <w:proofErr w:type="gramStart"/>
      <w:r w:rsidR="004C4837">
        <w:rPr>
          <w:color w:val="000000" w:themeColor="text1"/>
          <w:sz w:val="20"/>
          <w:szCs w:val="20"/>
        </w:rPr>
        <w:t>including</w:t>
      </w:r>
      <w:proofErr w:type="gramEnd"/>
      <w:r w:rsidR="004C4837">
        <w:rPr>
          <w:color w:val="000000" w:themeColor="text1"/>
          <w:sz w:val="20"/>
          <w:szCs w:val="20"/>
        </w:rPr>
        <w:t xml:space="preserve"> details of wythe connections</w:t>
      </w:r>
      <w:r w:rsidR="00806497">
        <w:rPr>
          <w:color w:val="000000" w:themeColor="text1"/>
          <w:sz w:val="20"/>
          <w:szCs w:val="20"/>
        </w:rPr>
        <w:t>, thickness and type of insulation to be used</w:t>
      </w:r>
      <w:r w:rsidR="00791355">
        <w:rPr>
          <w:color w:val="000000" w:themeColor="text1"/>
          <w:sz w:val="20"/>
          <w:szCs w:val="20"/>
        </w:rPr>
        <w:t>.</w:t>
      </w:r>
    </w:p>
    <w:p w14:paraId="67943603" w14:textId="453AE6F5" w:rsidR="009126FD" w:rsidRDefault="009126FD" w:rsidP="009126FD">
      <w:pPr>
        <w:tabs>
          <w:tab w:val="left" w:pos="270"/>
        </w:tabs>
        <w:ind w:left="720" w:hanging="720"/>
        <w:rPr>
          <w:color w:val="000000" w:themeColor="text1"/>
          <w:sz w:val="20"/>
          <w:szCs w:val="20"/>
        </w:rPr>
      </w:pPr>
      <w:r>
        <w:rPr>
          <w:color w:val="000000" w:themeColor="text1"/>
          <w:sz w:val="20"/>
          <w:szCs w:val="20"/>
        </w:rPr>
        <w:tab/>
        <w:t>C.</w:t>
      </w:r>
      <w:r>
        <w:rPr>
          <w:color w:val="000000" w:themeColor="text1"/>
          <w:sz w:val="20"/>
          <w:szCs w:val="20"/>
        </w:rPr>
        <w:tab/>
      </w:r>
      <w:r w:rsidRPr="009126FD">
        <w:rPr>
          <w:color w:val="000000" w:themeColor="text1"/>
          <w:sz w:val="20"/>
          <w:szCs w:val="20"/>
        </w:rPr>
        <w:t xml:space="preserve">Shop Drawings: </w:t>
      </w:r>
      <w:r w:rsidR="003104AF">
        <w:rPr>
          <w:color w:val="000000" w:themeColor="text1"/>
          <w:sz w:val="20"/>
          <w:szCs w:val="20"/>
        </w:rPr>
        <w:t xml:space="preserve">Provide </w:t>
      </w:r>
      <w:r w:rsidR="00EF4653">
        <w:rPr>
          <w:color w:val="000000" w:themeColor="text1"/>
          <w:sz w:val="20"/>
          <w:szCs w:val="20"/>
        </w:rPr>
        <w:t xml:space="preserve">shop </w:t>
      </w:r>
      <w:r w:rsidR="00CC48E5">
        <w:rPr>
          <w:color w:val="000000" w:themeColor="text1"/>
          <w:sz w:val="20"/>
          <w:szCs w:val="20"/>
        </w:rPr>
        <w:t xml:space="preserve">drawings in accordance with </w:t>
      </w:r>
      <w:r w:rsidR="00D14671">
        <w:rPr>
          <w:color w:val="000000" w:themeColor="text1"/>
          <w:sz w:val="20"/>
          <w:szCs w:val="20"/>
        </w:rPr>
        <w:t>requirements of ACI 301 Section 12</w:t>
      </w:r>
      <w:r w:rsidR="00EF4653">
        <w:rPr>
          <w:color w:val="000000" w:themeColor="text1"/>
          <w:sz w:val="20"/>
          <w:szCs w:val="20"/>
        </w:rPr>
        <w:t xml:space="preserve"> that have been reviewed by </w:t>
      </w:r>
      <w:r w:rsidR="00CA3276">
        <w:rPr>
          <w:color w:val="000000" w:themeColor="text1"/>
          <w:sz w:val="20"/>
          <w:szCs w:val="20"/>
        </w:rPr>
        <w:t>Licensed Design Professional</w:t>
      </w:r>
      <w:r w:rsidR="00F738B8">
        <w:rPr>
          <w:color w:val="000000" w:themeColor="text1"/>
          <w:sz w:val="20"/>
          <w:szCs w:val="20"/>
        </w:rPr>
        <w:t xml:space="preserve">. </w:t>
      </w:r>
      <w:r w:rsidRPr="009126FD">
        <w:rPr>
          <w:color w:val="000000" w:themeColor="text1"/>
          <w:sz w:val="20"/>
          <w:szCs w:val="20"/>
        </w:rPr>
        <w:t>Detail fabrication and installation of tilt-up concrete units</w:t>
      </w:r>
      <w:r w:rsidR="003D5D58">
        <w:rPr>
          <w:color w:val="000000" w:themeColor="text1"/>
          <w:sz w:val="20"/>
          <w:szCs w:val="20"/>
        </w:rPr>
        <w:t xml:space="preserve"> including </w:t>
      </w:r>
      <w:r w:rsidR="00C568DE">
        <w:rPr>
          <w:color w:val="000000" w:themeColor="text1"/>
          <w:sz w:val="20"/>
          <w:szCs w:val="20"/>
        </w:rPr>
        <w:t>temporary bracing</w:t>
      </w:r>
      <w:r w:rsidRPr="009126FD">
        <w:rPr>
          <w:color w:val="000000" w:themeColor="text1"/>
          <w:sz w:val="20"/>
          <w:szCs w:val="20"/>
        </w:rPr>
        <w:t xml:space="preserve">.  Indicate panel locations, plans, elevations, dimensions, shapes, cross sections, and details of steel </w:t>
      </w:r>
      <w:proofErr w:type="spellStart"/>
      <w:r w:rsidRPr="009126FD">
        <w:rPr>
          <w:color w:val="000000" w:themeColor="text1"/>
          <w:sz w:val="20"/>
          <w:szCs w:val="20"/>
        </w:rPr>
        <w:t>embedments</w:t>
      </w:r>
      <w:proofErr w:type="spellEnd"/>
      <w:r w:rsidR="00DF5F94">
        <w:rPr>
          <w:color w:val="000000" w:themeColor="text1"/>
          <w:sz w:val="20"/>
          <w:szCs w:val="20"/>
        </w:rPr>
        <w:t xml:space="preserve">. </w:t>
      </w:r>
      <w:r w:rsidRPr="009126FD">
        <w:rPr>
          <w:color w:val="000000" w:themeColor="text1"/>
          <w:sz w:val="20"/>
          <w:szCs w:val="20"/>
        </w:rPr>
        <w:t>Match panel identification designations on Shop Drawings with those on Drawings.</w:t>
      </w:r>
    </w:p>
    <w:p w14:paraId="6E8CAB76" w14:textId="682BD709" w:rsidR="00817CB9" w:rsidRDefault="00817CB9" w:rsidP="003C2C9E">
      <w:pPr>
        <w:pStyle w:val="ListParagraph"/>
        <w:numPr>
          <w:ilvl w:val="0"/>
          <w:numId w:val="1"/>
        </w:numPr>
        <w:tabs>
          <w:tab w:val="left" w:pos="270"/>
        </w:tabs>
        <w:rPr>
          <w:color w:val="000000" w:themeColor="text1"/>
          <w:sz w:val="20"/>
          <w:szCs w:val="20"/>
        </w:rPr>
      </w:pPr>
      <w:bookmarkStart w:id="0" w:name="_Hlk198542334"/>
      <w:r>
        <w:rPr>
          <w:color w:val="000000" w:themeColor="text1"/>
          <w:sz w:val="20"/>
          <w:szCs w:val="20"/>
        </w:rPr>
        <w:t xml:space="preserve">Reinforcing bars shown on drawings are not checked for lifting </w:t>
      </w:r>
      <w:r w:rsidR="00371678">
        <w:rPr>
          <w:color w:val="000000" w:themeColor="text1"/>
          <w:sz w:val="20"/>
          <w:szCs w:val="20"/>
        </w:rPr>
        <w:t>and erection stresses.</w:t>
      </w:r>
    </w:p>
    <w:p w14:paraId="3BE8F5CB" w14:textId="19DA80D2" w:rsidR="009126FD" w:rsidRPr="00D56AF8" w:rsidRDefault="009126FD" w:rsidP="003C2C9E">
      <w:pPr>
        <w:pStyle w:val="ListParagraph"/>
        <w:numPr>
          <w:ilvl w:val="0"/>
          <w:numId w:val="1"/>
        </w:numPr>
        <w:tabs>
          <w:tab w:val="left" w:pos="270"/>
        </w:tabs>
        <w:rPr>
          <w:color w:val="000000" w:themeColor="text1"/>
          <w:sz w:val="20"/>
          <w:szCs w:val="20"/>
        </w:rPr>
      </w:pPr>
      <w:r w:rsidRPr="00D56AF8">
        <w:rPr>
          <w:color w:val="000000" w:themeColor="text1"/>
          <w:sz w:val="20"/>
          <w:szCs w:val="20"/>
        </w:rPr>
        <w:t>Include steel reinforcement, detailing fabrication, bending, and placing.  Include material, grade, bar schedules, stirrup spacing, bent-bar diagrams, arrangement, and supports of concrete reinforcement.</w:t>
      </w:r>
      <w:bookmarkEnd w:id="0"/>
    </w:p>
    <w:p w14:paraId="732A4B61" w14:textId="3AD05886" w:rsidR="009126FD" w:rsidRPr="00D56AF8" w:rsidRDefault="009126FD" w:rsidP="003C2C9E">
      <w:pPr>
        <w:pStyle w:val="ListParagraph"/>
        <w:numPr>
          <w:ilvl w:val="0"/>
          <w:numId w:val="1"/>
        </w:numPr>
        <w:tabs>
          <w:tab w:val="left" w:pos="270"/>
        </w:tabs>
        <w:rPr>
          <w:color w:val="000000" w:themeColor="text1"/>
          <w:sz w:val="20"/>
          <w:szCs w:val="20"/>
        </w:rPr>
      </w:pPr>
      <w:r w:rsidRPr="00D56AF8">
        <w:rPr>
          <w:color w:val="000000" w:themeColor="text1"/>
          <w:sz w:val="20"/>
          <w:szCs w:val="20"/>
        </w:rPr>
        <w:t>Include additional steel reinforcement to resist hoisting and erection stresses.</w:t>
      </w:r>
    </w:p>
    <w:p w14:paraId="389AB1E3" w14:textId="0DF8D80D" w:rsidR="009126FD" w:rsidRPr="00D56AF8" w:rsidRDefault="009126FD" w:rsidP="003C2C9E">
      <w:pPr>
        <w:pStyle w:val="ListParagraph"/>
        <w:numPr>
          <w:ilvl w:val="0"/>
          <w:numId w:val="1"/>
        </w:numPr>
        <w:tabs>
          <w:tab w:val="left" w:pos="270"/>
        </w:tabs>
        <w:rPr>
          <w:color w:val="000000" w:themeColor="text1"/>
          <w:sz w:val="20"/>
          <w:szCs w:val="20"/>
        </w:rPr>
      </w:pPr>
      <w:r w:rsidRPr="00D56AF8">
        <w:rPr>
          <w:color w:val="000000" w:themeColor="text1"/>
          <w:sz w:val="20"/>
          <w:szCs w:val="20"/>
        </w:rPr>
        <w:t>Include locations and details of hoisting points and lifting devices for handling and erection.</w:t>
      </w:r>
    </w:p>
    <w:p w14:paraId="21A72FCD" w14:textId="6A3F77A9" w:rsidR="009126FD" w:rsidRPr="00D56AF8" w:rsidRDefault="009126FD" w:rsidP="003C2C9E">
      <w:pPr>
        <w:pStyle w:val="ListParagraph"/>
        <w:numPr>
          <w:ilvl w:val="0"/>
          <w:numId w:val="1"/>
        </w:numPr>
        <w:tabs>
          <w:tab w:val="left" w:pos="270"/>
        </w:tabs>
        <w:rPr>
          <w:color w:val="000000" w:themeColor="text1"/>
          <w:sz w:val="20"/>
          <w:szCs w:val="20"/>
        </w:rPr>
      </w:pPr>
      <w:r w:rsidRPr="00D56AF8">
        <w:rPr>
          <w:color w:val="000000" w:themeColor="text1"/>
          <w:sz w:val="20"/>
          <w:szCs w:val="20"/>
        </w:rPr>
        <w:t>Include engineering analysis data of additional steel reinforcement and hoisting and erection details, signed and sealed by the qualified professional engineer responsible for their preparation.</w:t>
      </w:r>
    </w:p>
    <w:p w14:paraId="36F774BB" w14:textId="63BB0ED3" w:rsidR="009126FD" w:rsidRPr="00D56AF8" w:rsidRDefault="009126FD" w:rsidP="003C2C9E">
      <w:pPr>
        <w:pStyle w:val="ListParagraph"/>
        <w:numPr>
          <w:ilvl w:val="0"/>
          <w:numId w:val="1"/>
        </w:numPr>
        <w:tabs>
          <w:tab w:val="left" w:pos="270"/>
        </w:tabs>
        <w:rPr>
          <w:color w:val="000000" w:themeColor="text1"/>
          <w:sz w:val="20"/>
          <w:szCs w:val="20"/>
        </w:rPr>
      </w:pPr>
      <w:r w:rsidRPr="00D56AF8">
        <w:rPr>
          <w:color w:val="000000" w:themeColor="text1"/>
          <w:sz w:val="20"/>
          <w:szCs w:val="20"/>
        </w:rPr>
        <w:t>Indicate welded connections by AWS standard symbols.  Detail cast-in inserts, connections, and joints, including accessories.</w:t>
      </w:r>
    </w:p>
    <w:p w14:paraId="1878A32C" w14:textId="192C3CA4" w:rsidR="00F7525A" w:rsidRDefault="003C56FD" w:rsidP="00865FEC">
      <w:pPr>
        <w:tabs>
          <w:tab w:val="left" w:pos="270"/>
        </w:tabs>
        <w:ind w:left="720" w:hanging="720"/>
        <w:rPr>
          <w:color w:val="000000" w:themeColor="text1"/>
          <w:sz w:val="20"/>
          <w:szCs w:val="20"/>
        </w:rPr>
      </w:pPr>
      <w:r>
        <w:rPr>
          <w:color w:val="000000" w:themeColor="text1"/>
          <w:sz w:val="20"/>
          <w:szCs w:val="20"/>
        </w:rPr>
        <w:tab/>
      </w:r>
      <w:r w:rsidR="0064050D">
        <w:rPr>
          <w:color w:val="000000" w:themeColor="text1"/>
          <w:sz w:val="20"/>
          <w:szCs w:val="20"/>
        </w:rPr>
        <w:t>D</w:t>
      </w:r>
      <w:r>
        <w:rPr>
          <w:color w:val="000000" w:themeColor="text1"/>
          <w:sz w:val="20"/>
          <w:szCs w:val="20"/>
        </w:rPr>
        <w:t>.</w:t>
      </w:r>
      <w:r>
        <w:rPr>
          <w:color w:val="000000" w:themeColor="text1"/>
          <w:sz w:val="20"/>
          <w:szCs w:val="20"/>
        </w:rPr>
        <w:tab/>
      </w:r>
      <w:r w:rsidRPr="003C56FD">
        <w:rPr>
          <w:color w:val="000000" w:themeColor="text1"/>
          <w:sz w:val="20"/>
          <w:szCs w:val="20"/>
        </w:rPr>
        <w:t>Design Mixtures: For each concrete mixture.  Submit alternate design mixtures when characteristics of materials, project conditions, weather, test results, or other circumstances warrant adjustments.</w:t>
      </w:r>
    </w:p>
    <w:p w14:paraId="708D4F6E" w14:textId="410AAA6C" w:rsidR="00F03C8A" w:rsidRDefault="00AA6615" w:rsidP="003C2C9E">
      <w:pPr>
        <w:pStyle w:val="ListParagraph"/>
        <w:numPr>
          <w:ilvl w:val="0"/>
          <w:numId w:val="20"/>
        </w:numPr>
        <w:tabs>
          <w:tab w:val="left" w:pos="270"/>
        </w:tabs>
        <w:rPr>
          <w:color w:val="000000" w:themeColor="text1"/>
          <w:sz w:val="20"/>
          <w:szCs w:val="20"/>
        </w:rPr>
      </w:pPr>
      <w:r w:rsidRPr="00AA6615">
        <w:rPr>
          <w:color w:val="000000" w:themeColor="text1"/>
          <w:sz w:val="20"/>
          <w:szCs w:val="20"/>
        </w:rPr>
        <w:t>Concrete mix designs for each mix specified.</w:t>
      </w:r>
    </w:p>
    <w:p w14:paraId="6ED1E1CF" w14:textId="32E1BB74" w:rsidR="00EB3CE5" w:rsidRDefault="00EB3CE5" w:rsidP="00865FEC">
      <w:pPr>
        <w:tabs>
          <w:tab w:val="left" w:pos="270"/>
        </w:tabs>
        <w:ind w:left="720" w:hanging="720"/>
        <w:rPr>
          <w:color w:val="000000" w:themeColor="text1"/>
          <w:sz w:val="20"/>
          <w:szCs w:val="20"/>
        </w:rPr>
      </w:pPr>
      <w:r>
        <w:rPr>
          <w:color w:val="000000" w:themeColor="text1"/>
          <w:sz w:val="20"/>
          <w:szCs w:val="20"/>
        </w:rPr>
        <w:tab/>
        <w:t>E.</w:t>
      </w:r>
      <w:r>
        <w:rPr>
          <w:color w:val="000000" w:themeColor="text1"/>
          <w:sz w:val="20"/>
          <w:szCs w:val="20"/>
        </w:rPr>
        <w:tab/>
      </w:r>
      <w:r w:rsidR="007478EF" w:rsidRPr="007478EF">
        <w:rPr>
          <w:color w:val="000000" w:themeColor="text1"/>
          <w:sz w:val="20"/>
          <w:szCs w:val="20"/>
        </w:rPr>
        <w:t>Material Test Reports</w:t>
      </w:r>
      <w:r w:rsidR="007478EF">
        <w:rPr>
          <w:color w:val="000000" w:themeColor="text1"/>
          <w:sz w:val="20"/>
          <w:szCs w:val="20"/>
        </w:rPr>
        <w:t xml:space="preserve"> and</w:t>
      </w:r>
      <w:r w:rsidR="007478EF" w:rsidRPr="007478EF">
        <w:rPr>
          <w:color w:val="000000" w:themeColor="text1"/>
          <w:sz w:val="20"/>
          <w:szCs w:val="20"/>
        </w:rPr>
        <w:t xml:space="preserve"> Certificates</w:t>
      </w:r>
      <w:r w:rsidR="00111F32">
        <w:rPr>
          <w:color w:val="000000" w:themeColor="text1"/>
          <w:sz w:val="20"/>
          <w:szCs w:val="20"/>
        </w:rPr>
        <w:t>:</w:t>
      </w:r>
      <w:r w:rsidR="00111F32" w:rsidRPr="00111F32">
        <w:t xml:space="preserve"> </w:t>
      </w:r>
      <w:r w:rsidR="00111F32" w:rsidRPr="00111F32">
        <w:rPr>
          <w:color w:val="000000" w:themeColor="text1"/>
          <w:sz w:val="20"/>
          <w:szCs w:val="20"/>
        </w:rPr>
        <w:t>Submit certified laboratory test reports confirming physical characteristics of materials used in performance of Work of this Section.</w:t>
      </w:r>
      <w:r w:rsidR="00111F32">
        <w:rPr>
          <w:color w:val="000000" w:themeColor="text1"/>
          <w:sz w:val="20"/>
          <w:szCs w:val="20"/>
        </w:rPr>
        <w:t xml:space="preserve"> </w:t>
      </w:r>
    </w:p>
    <w:p w14:paraId="37173E7C" w14:textId="247C8CFA" w:rsidR="00307274" w:rsidRPr="00307274" w:rsidRDefault="00307274" w:rsidP="00307274">
      <w:pPr>
        <w:tabs>
          <w:tab w:val="left" w:pos="270"/>
        </w:tabs>
        <w:ind w:left="720" w:hanging="720"/>
        <w:rPr>
          <w:color w:val="000000" w:themeColor="text1"/>
          <w:sz w:val="20"/>
          <w:szCs w:val="20"/>
        </w:rPr>
      </w:pPr>
      <w:r>
        <w:rPr>
          <w:color w:val="000000" w:themeColor="text1"/>
          <w:sz w:val="20"/>
          <w:szCs w:val="20"/>
        </w:rPr>
        <w:tab/>
        <w:t>F.</w:t>
      </w:r>
      <w:r>
        <w:rPr>
          <w:color w:val="000000" w:themeColor="text1"/>
          <w:sz w:val="20"/>
          <w:szCs w:val="20"/>
        </w:rPr>
        <w:tab/>
      </w:r>
      <w:r w:rsidRPr="00307274">
        <w:rPr>
          <w:color w:val="000000" w:themeColor="text1"/>
          <w:sz w:val="20"/>
          <w:szCs w:val="20"/>
        </w:rPr>
        <w:t>Temporary Bracing Plan</w:t>
      </w:r>
    </w:p>
    <w:p w14:paraId="11C4F603" w14:textId="6E6A41E5" w:rsidR="00307274" w:rsidRPr="00307274" w:rsidRDefault="00307274" w:rsidP="003C2C9E">
      <w:pPr>
        <w:pStyle w:val="ListParagraph"/>
        <w:numPr>
          <w:ilvl w:val="0"/>
          <w:numId w:val="2"/>
        </w:numPr>
        <w:tabs>
          <w:tab w:val="left" w:pos="270"/>
        </w:tabs>
        <w:rPr>
          <w:color w:val="000000" w:themeColor="text1"/>
          <w:sz w:val="20"/>
          <w:szCs w:val="20"/>
        </w:rPr>
      </w:pPr>
      <w:r w:rsidRPr="00307274">
        <w:rPr>
          <w:color w:val="000000" w:themeColor="text1"/>
          <w:sz w:val="20"/>
          <w:szCs w:val="20"/>
        </w:rPr>
        <w:lastRenderedPageBreak/>
        <w:t>Prior to commencing work, panel erection subcontractor involved in temporary bracing must provide an engineered bracing plan signed and stamped by a</w:t>
      </w:r>
      <w:r w:rsidR="00E267E4">
        <w:rPr>
          <w:color w:val="000000" w:themeColor="text1"/>
          <w:sz w:val="20"/>
          <w:szCs w:val="20"/>
        </w:rPr>
        <w:t xml:space="preserve"> Licensed Design Professional</w:t>
      </w:r>
      <w:r w:rsidRPr="00307274">
        <w:rPr>
          <w:color w:val="000000" w:themeColor="text1"/>
          <w:sz w:val="20"/>
          <w:szCs w:val="20"/>
        </w:rPr>
        <w:t>.</w:t>
      </w:r>
    </w:p>
    <w:p w14:paraId="4C1E9832" w14:textId="39986A12" w:rsidR="00307274" w:rsidRPr="00307274" w:rsidRDefault="00307274" w:rsidP="003C2C9E">
      <w:pPr>
        <w:pStyle w:val="ListParagraph"/>
        <w:numPr>
          <w:ilvl w:val="0"/>
          <w:numId w:val="2"/>
        </w:numPr>
        <w:tabs>
          <w:tab w:val="left" w:pos="270"/>
        </w:tabs>
        <w:rPr>
          <w:color w:val="000000" w:themeColor="text1"/>
          <w:sz w:val="20"/>
          <w:szCs w:val="20"/>
        </w:rPr>
      </w:pPr>
      <w:r w:rsidRPr="00307274">
        <w:rPr>
          <w:color w:val="000000" w:themeColor="text1"/>
          <w:sz w:val="20"/>
          <w:szCs w:val="20"/>
        </w:rPr>
        <w:t xml:space="preserve">Wind loads: comply </w:t>
      </w:r>
      <w:r w:rsidRPr="00781064">
        <w:rPr>
          <w:color w:val="000000" w:themeColor="text1"/>
          <w:sz w:val="20"/>
          <w:szCs w:val="20"/>
        </w:rPr>
        <w:t>with ASCE-7</w:t>
      </w:r>
      <w:r w:rsidRPr="00307274">
        <w:rPr>
          <w:color w:val="000000" w:themeColor="text1"/>
          <w:sz w:val="20"/>
          <w:szCs w:val="20"/>
        </w:rPr>
        <w:t>.</w:t>
      </w:r>
    </w:p>
    <w:p w14:paraId="4CC19E77" w14:textId="33D9094A" w:rsidR="00307274" w:rsidRPr="00307274" w:rsidRDefault="00307274" w:rsidP="003C2C9E">
      <w:pPr>
        <w:pStyle w:val="ListParagraph"/>
        <w:numPr>
          <w:ilvl w:val="0"/>
          <w:numId w:val="2"/>
        </w:numPr>
        <w:tabs>
          <w:tab w:val="left" w:pos="270"/>
        </w:tabs>
        <w:rPr>
          <w:color w:val="000000" w:themeColor="text1"/>
          <w:sz w:val="20"/>
          <w:szCs w:val="20"/>
        </w:rPr>
      </w:pPr>
      <w:r w:rsidRPr="00307274">
        <w:rPr>
          <w:color w:val="000000" w:themeColor="text1"/>
          <w:sz w:val="20"/>
          <w:szCs w:val="20"/>
        </w:rPr>
        <w:t xml:space="preserve">Bracing </w:t>
      </w:r>
      <w:proofErr w:type="gramStart"/>
      <w:r w:rsidRPr="00307274">
        <w:rPr>
          <w:color w:val="000000" w:themeColor="text1"/>
          <w:sz w:val="20"/>
          <w:szCs w:val="20"/>
        </w:rPr>
        <w:t>plan</w:t>
      </w:r>
      <w:proofErr w:type="gramEnd"/>
      <w:r w:rsidRPr="00307274">
        <w:rPr>
          <w:color w:val="000000" w:themeColor="text1"/>
          <w:sz w:val="20"/>
          <w:szCs w:val="20"/>
        </w:rPr>
        <w:t xml:space="preserve"> must be distributed to panel erection crew to follow and copy </w:t>
      </w:r>
      <w:r w:rsidR="002F3654">
        <w:rPr>
          <w:color w:val="000000" w:themeColor="text1"/>
          <w:sz w:val="20"/>
          <w:szCs w:val="20"/>
        </w:rPr>
        <w:t>is to</w:t>
      </w:r>
      <w:r w:rsidRPr="00307274">
        <w:rPr>
          <w:color w:val="000000" w:themeColor="text1"/>
          <w:sz w:val="20"/>
          <w:szCs w:val="20"/>
        </w:rPr>
        <w:t xml:space="preserve"> remain on-site for reference during duration of temporary controls.</w:t>
      </w:r>
    </w:p>
    <w:p w14:paraId="3AE90F13" w14:textId="0F2789BB" w:rsidR="00307274" w:rsidRPr="00307274" w:rsidRDefault="00307274" w:rsidP="003C2C9E">
      <w:pPr>
        <w:pStyle w:val="ListParagraph"/>
        <w:numPr>
          <w:ilvl w:val="0"/>
          <w:numId w:val="2"/>
        </w:numPr>
        <w:tabs>
          <w:tab w:val="left" w:pos="270"/>
        </w:tabs>
        <w:rPr>
          <w:color w:val="000000" w:themeColor="text1"/>
          <w:sz w:val="20"/>
          <w:szCs w:val="20"/>
        </w:rPr>
      </w:pPr>
      <w:proofErr w:type="gramStart"/>
      <w:r w:rsidRPr="00307274">
        <w:rPr>
          <w:color w:val="000000" w:themeColor="text1"/>
          <w:sz w:val="20"/>
          <w:szCs w:val="20"/>
        </w:rPr>
        <w:t>Plan</w:t>
      </w:r>
      <w:proofErr w:type="gramEnd"/>
      <w:r w:rsidRPr="00307274">
        <w:rPr>
          <w:color w:val="000000" w:themeColor="text1"/>
          <w:sz w:val="20"/>
          <w:szCs w:val="20"/>
        </w:rPr>
        <w:t xml:space="preserve"> must specify items such as bracing size, spacing, angle anchorage points, panel attachment information and when it is safe to remove temporary bracing.</w:t>
      </w:r>
    </w:p>
    <w:p w14:paraId="1A1EBDC5" w14:textId="1F1BBB4B" w:rsidR="007478EF" w:rsidRDefault="00307274" w:rsidP="003C2C9E">
      <w:pPr>
        <w:pStyle w:val="ListParagraph"/>
        <w:numPr>
          <w:ilvl w:val="0"/>
          <w:numId w:val="2"/>
        </w:numPr>
        <w:tabs>
          <w:tab w:val="left" w:pos="270"/>
        </w:tabs>
        <w:rPr>
          <w:color w:val="000000" w:themeColor="text1"/>
          <w:sz w:val="20"/>
          <w:szCs w:val="20"/>
        </w:rPr>
      </w:pPr>
      <w:r w:rsidRPr="00307274">
        <w:rPr>
          <w:color w:val="000000" w:themeColor="text1"/>
          <w:sz w:val="20"/>
          <w:szCs w:val="20"/>
        </w:rPr>
        <w:t>Requirements specified in temporary bracing plan are sole responsibility of erection subcontractor's engineer.</w:t>
      </w:r>
    </w:p>
    <w:p w14:paraId="7489AA70" w14:textId="3F76DDDF" w:rsidR="002E5232" w:rsidRDefault="00C15B7C" w:rsidP="00C15B7C">
      <w:pPr>
        <w:tabs>
          <w:tab w:val="left" w:pos="270"/>
        </w:tabs>
        <w:rPr>
          <w:color w:val="000000" w:themeColor="text1"/>
          <w:sz w:val="20"/>
          <w:szCs w:val="20"/>
        </w:rPr>
      </w:pPr>
      <w:r>
        <w:rPr>
          <w:color w:val="000000" w:themeColor="text1"/>
          <w:sz w:val="20"/>
          <w:szCs w:val="20"/>
        </w:rPr>
        <w:tab/>
      </w:r>
      <w:r w:rsidR="00F32F20">
        <w:rPr>
          <w:color w:val="000000" w:themeColor="text1"/>
          <w:sz w:val="20"/>
          <w:szCs w:val="20"/>
        </w:rPr>
        <w:t>G.</w:t>
      </w:r>
      <w:r w:rsidR="00F32F20">
        <w:rPr>
          <w:color w:val="000000" w:themeColor="text1"/>
          <w:sz w:val="20"/>
          <w:szCs w:val="20"/>
        </w:rPr>
        <w:tab/>
        <w:t xml:space="preserve">Methods and materials for </w:t>
      </w:r>
      <w:proofErr w:type="gramStart"/>
      <w:r w:rsidR="00F32F20">
        <w:rPr>
          <w:color w:val="000000" w:themeColor="text1"/>
          <w:sz w:val="20"/>
          <w:szCs w:val="20"/>
        </w:rPr>
        <w:t>repair of</w:t>
      </w:r>
      <w:proofErr w:type="gramEnd"/>
      <w:r w:rsidR="00F32F20">
        <w:rPr>
          <w:color w:val="000000" w:themeColor="text1"/>
          <w:sz w:val="20"/>
          <w:szCs w:val="20"/>
        </w:rPr>
        <w:t xml:space="preserve"> defects.</w:t>
      </w:r>
    </w:p>
    <w:p w14:paraId="311C2427" w14:textId="51099BF2" w:rsidR="00C15B7C" w:rsidRPr="00C15B7C" w:rsidRDefault="00F32F20" w:rsidP="00C15B7C">
      <w:pPr>
        <w:tabs>
          <w:tab w:val="left" w:pos="270"/>
        </w:tabs>
        <w:rPr>
          <w:color w:val="000000" w:themeColor="text1"/>
          <w:sz w:val="20"/>
          <w:szCs w:val="20"/>
        </w:rPr>
      </w:pPr>
      <w:r>
        <w:rPr>
          <w:color w:val="000000" w:themeColor="text1"/>
          <w:sz w:val="20"/>
          <w:szCs w:val="20"/>
        </w:rPr>
        <w:tab/>
        <w:t>H</w:t>
      </w:r>
      <w:r w:rsidR="00C15B7C">
        <w:rPr>
          <w:color w:val="000000" w:themeColor="text1"/>
          <w:sz w:val="20"/>
          <w:szCs w:val="20"/>
        </w:rPr>
        <w:t>.</w:t>
      </w:r>
      <w:r w:rsidR="00C15B7C">
        <w:rPr>
          <w:color w:val="000000" w:themeColor="text1"/>
          <w:sz w:val="20"/>
          <w:szCs w:val="20"/>
        </w:rPr>
        <w:tab/>
        <w:t xml:space="preserve">Proof of </w:t>
      </w:r>
      <w:r w:rsidR="00283AED">
        <w:rPr>
          <w:color w:val="000000" w:themeColor="text1"/>
          <w:sz w:val="20"/>
          <w:szCs w:val="20"/>
        </w:rPr>
        <w:t>tilt-up concrete contractor qualifications as specified</w:t>
      </w:r>
      <w:r w:rsidR="00A61A7C">
        <w:rPr>
          <w:color w:val="000000" w:themeColor="text1"/>
          <w:sz w:val="20"/>
          <w:szCs w:val="20"/>
        </w:rPr>
        <w:t xml:space="preserve"> herein.</w:t>
      </w:r>
    </w:p>
    <w:p w14:paraId="6BF5D2E3" w14:textId="4D5A158E" w:rsidR="0083320E" w:rsidRPr="001C7FCA" w:rsidRDefault="001F69C6" w:rsidP="0083320E">
      <w:pPr>
        <w:tabs>
          <w:tab w:val="left" w:pos="270"/>
        </w:tabs>
        <w:rPr>
          <w:b/>
          <w:bCs/>
          <w:color w:val="000000" w:themeColor="text1"/>
          <w:sz w:val="20"/>
          <w:szCs w:val="20"/>
        </w:rPr>
      </w:pPr>
      <w:r w:rsidRPr="001C7FCA">
        <w:rPr>
          <w:b/>
          <w:bCs/>
          <w:color w:val="000000" w:themeColor="text1"/>
          <w:sz w:val="20"/>
          <w:szCs w:val="20"/>
        </w:rPr>
        <w:t>1.5</w:t>
      </w:r>
      <w:r w:rsidRPr="001C7FCA">
        <w:rPr>
          <w:b/>
          <w:bCs/>
          <w:color w:val="000000" w:themeColor="text1"/>
          <w:sz w:val="20"/>
          <w:szCs w:val="20"/>
        </w:rPr>
        <w:tab/>
        <w:t>QUALITY ASSURANCE</w:t>
      </w:r>
    </w:p>
    <w:p w14:paraId="67D84BA2" w14:textId="441242AA" w:rsidR="00933183" w:rsidRDefault="001F69C6" w:rsidP="00455D2E">
      <w:pPr>
        <w:tabs>
          <w:tab w:val="left" w:pos="270"/>
        </w:tabs>
        <w:ind w:left="720" w:hanging="720"/>
        <w:rPr>
          <w:color w:val="000000" w:themeColor="text1"/>
          <w:sz w:val="20"/>
          <w:szCs w:val="20"/>
        </w:rPr>
      </w:pPr>
      <w:r>
        <w:rPr>
          <w:color w:val="000000" w:themeColor="text1"/>
          <w:sz w:val="20"/>
          <w:szCs w:val="20"/>
        </w:rPr>
        <w:tab/>
      </w:r>
      <w:r w:rsidR="00933183">
        <w:rPr>
          <w:color w:val="000000" w:themeColor="text1"/>
          <w:sz w:val="20"/>
          <w:szCs w:val="20"/>
        </w:rPr>
        <w:t>A.</w:t>
      </w:r>
      <w:r w:rsidR="00933183">
        <w:rPr>
          <w:color w:val="000000" w:themeColor="text1"/>
          <w:sz w:val="20"/>
          <w:szCs w:val="20"/>
        </w:rPr>
        <w:tab/>
      </w:r>
      <w:r w:rsidR="00A52C7E">
        <w:rPr>
          <w:color w:val="000000" w:themeColor="text1"/>
          <w:sz w:val="20"/>
          <w:szCs w:val="20"/>
        </w:rPr>
        <w:t>Perform work of this section in accordance with ACI 301</w:t>
      </w:r>
      <w:r w:rsidR="001F3B87">
        <w:rPr>
          <w:color w:val="000000" w:themeColor="text1"/>
          <w:sz w:val="20"/>
          <w:szCs w:val="20"/>
        </w:rPr>
        <w:t xml:space="preserve"> Specifications for Concrete Construction</w:t>
      </w:r>
      <w:r w:rsidR="00C3078B">
        <w:rPr>
          <w:color w:val="000000" w:themeColor="text1"/>
          <w:sz w:val="20"/>
          <w:szCs w:val="20"/>
        </w:rPr>
        <w:t xml:space="preserve"> Sections 1 through 5 and Section 12 except </w:t>
      </w:r>
      <w:proofErr w:type="gramStart"/>
      <w:r w:rsidR="00C3078B">
        <w:rPr>
          <w:color w:val="000000" w:themeColor="text1"/>
          <w:sz w:val="20"/>
          <w:szCs w:val="20"/>
        </w:rPr>
        <w:t>where</w:t>
      </w:r>
      <w:proofErr w:type="gramEnd"/>
      <w:r w:rsidR="00C3078B">
        <w:rPr>
          <w:color w:val="000000" w:themeColor="text1"/>
          <w:sz w:val="20"/>
          <w:szCs w:val="20"/>
        </w:rPr>
        <w:t xml:space="preserve"> noted herein.</w:t>
      </w:r>
    </w:p>
    <w:p w14:paraId="718A6B69" w14:textId="2CF2FC0A" w:rsidR="001F69C6" w:rsidRDefault="00933183" w:rsidP="00455D2E">
      <w:pPr>
        <w:tabs>
          <w:tab w:val="left" w:pos="270"/>
        </w:tabs>
        <w:ind w:left="720" w:hanging="720"/>
        <w:rPr>
          <w:color w:val="000000" w:themeColor="text1"/>
          <w:sz w:val="20"/>
          <w:szCs w:val="20"/>
        </w:rPr>
      </w:pPr>
      <w:r>
        <w:rPr>
          <w:color w:val="000000" w:themeColor="text1"/>
          <w:sz w:val="20"/>
          <w:szCs w:val="20"/>
        </w:rPr>
        <w:tab/>
      </w:r>
      <w:r w:rsidR="006A2A21">
        <w:rPr>
          <w:color w:val="000000" w:themeColor="text1"/>
          <w:sz w:val="20"/>
          <w:szCs w:val="20"/>
        </w:rPr>
        <w:t>B</w:t>
      </w:r>
      <w:r w:rsidR="004A2AEB">
        <w:rPr>
          <w:color w:val="000000" w:themeColor="text1"/>
          <w:sz w:val="20"/>
          <w:szCs w:val="20"/>
        </w:rPr>
        <w:t>.</w:t>
      </w:r>
      <w:r w:rsidR="00455D2E">
        <w:rPr>
          <w:color w:val="000000" w:themeColor="text1"/>
          <w:sz w:val="20"/>
          <w:szCs w:val="20"/>
        </w:rPr>
        <w:tab/>
      </w:r>
      <w:r w:rsidR="00455D2E" w:rsidRPr="00455D2E">
        <w:rPr>
          <w:color w:val="000000" w:themeColor="text1"/>
          <w:sz w:val="20"/>
          <w:szCs w:val="20"/>
        </w:rPr>
        <w:t>Regulatory Requirements: Comply with applicable codes and regulations of governmental agencies having jurisdiction.  Where those requirements conflict with this Specification, comply with the more stringent provisions.</w:t>
      </w:r>
    </w:p>
    <w:p w14:paraId="23AAED99" w14:textId="37A260EB" w:rsidR="009D053A" w:rsidRDefault="009D053A" w:rsidP="00455D2E">
      <w:pPr>
        <w:tabs>
          <w:tab w:val="left" w:pos="270"/>
        </w:tabs>
        <w:ind w:left="720" w:hanging="720"/>
        <w:rPr>
          <w:color w:val="000000" w:themeColor="text1"/>
          <w:sz w:val="20"/>
          <w:szCs w:val="20"/>
        </w:rPr>
      </w:pPr>
      <w:r>
        <w:rPr>
          <w:color w:val="000000" w:themeColor="text1"/>
          <w:sz w:val="20"/>
          <w:szCs w:val="20"/>
        </w:rPr>
        <w:tab/>
      </w:r>
      <w:proofErr w:type="gramStart"/>
      <w:r w:rsidR="006A2A21">
        <w:rPr>
          <w:color w:val="000000" w:themeColor="text1"/>
          <w:sz w:val="20"/>
          <w:szCs w:val="20"/>
        </w:rPr>
        <w:t>C</w:t>
      </w:r>
      <w:r>
        <w:rPr>
          <w:color w:val="000000" w:themeColor="text1"/>
          <w:sz w:val="20"/>
          <w:szCs w:val="20"/>
        </w:rPr>
        <w:t>.</w:t>
      </w:r>
      <w:r>
        <w:rPr>
          <w:color w:val="000000" w:themeColor="text1"/>
          <w:sz w:val="20"/>
          <w:szCs w:val="20"/>
        </w:rPr>
        <w:tab/>
      </w:r>
      <w:r w:rsidR="00C12FD8">
        <w:rPr>
          <w:color w:val="000000" w:themeColor="text1"/>
          <w:sz w:val="20"/>
          <w:szCs w:val="20"/>
        </w:rPr>
        <w:t>Ready Mix</w:t>
      </w:r>
      <w:proofErr w:type="gramEnd"/>
      <w:r w:rsidR="00C12FD8">
        <w:rPr>
          <w:color w:val="000000" w:themeColor="text1"/>
          <w:sz w:val="20"/>
          <w:szCs w:val="20"/>
        </w:rPr>
        <w:t xml:space="preserve"> Concrete Manufacturer: </w:t>
      </w:r>
      <w:r w:rsidR="00077CD9" w:rsidRPr="00077CD9">
        <w:rPr>
          <w:color w:val="000000" w:themeColor="text1"/>
          <w:sz w:val="20"/>
          <w:szCs w:val="20"/>
        </w:rPr>
        <w:t xml:space="preserve">A firm experienced in manufacturing ready-mixed concrete products and that complies </w:t>
      </w:r>
      <w:r w:rsidR="00077CD9" w:rsidRPr="00544EC3">
        <w:rPr>
          <w:color w:val="000000" w:themeColor="text1"/>
          <w:sz w:val="20"/>
          <w:szCs w:val="20"/>
        </w:rPr>
        <w:t>with ASTM C94 requirements</w:t>
      </w:r>
      <w:r w:rsidR="00077CD9" w:rsidRPr="00077CD9">
        <w:rPr>
          <w:color w:val="000000" w:themeColor="text1"/>
          <w:sz w:val="20"/>
          <w:szCs w:val="20"/>
        </w:rPr>
        <w:t xml:space="preserve"> for production facilities and equipment</w:t>
      </w:r>
      <w:r w:rsidR="00077CD9">
        <w:rPr>
          <w:color w:val="000000" w:themeColor="text1"/>
          <w:sz w:val="20"/>
          <w:szCs w:val="20"/>
        </w:rPr>
        <w:t>.</w:t>
      </w:r>
    </w:p>
    <w:p w14:paraId="47C354D4" w14:textId="0A5848C3" w:rsidR="00C5454C" w:rsidRPr="00EC1DD0" w:rsidRDefault="00C5454C" w:rsidP="003C2C9E">
      <w:pPr>
        <w:pStyle w:val="ListParagraph"/>
        <w:numPr>
          <w:ilvl w:val="0"/>
          <w:numId w:val="3"/>
        </w:numPr>
        <w:tabs>
          <w:tab w:val="left" w:pos="270"/>
        </w:tabs>
        <w:rPr>
          <w:color w:val="000000" w:themeColor="text1"/>
          <w:sz w:val="20"/>
          <w:szCs w:val="20"/>
        </w:rPr>
      </w:pPr>
      <w:r w:rsidRPr="00EC1DD0">
        <w:rPr>
          <w:color w:val="000000" w:themeColor="text1"/>
          <w:sz w:val="20"/>
          <w:szCs w:val="20"/>
        </w:rPr>
        <w:t>Manufacturer certified according to NRMCA's "Certification of Ready Mixed Concrete Production Facilities."</w:t>
      </w:r>
    </w:p>
    <w:p w14:paraId="56A8B1B0" w14:textId="59413AB1" w:rsidR="00E94849" w:rsidRPr="00B1764E" w:rsidRDefault="004157B9" w:rsidP="00A63090">
      <w:pPr>
        <w:tabs>
          <w:tab w:val="left" w:pos="270"/>
        </w:tabs>
        <w:ind w:left="720" w:hanging="720"/>
        <w:rPr>
          <w:color w:val="000000" w:themeColor="text1"/>
          <w:sz w:val="20"/>
          <w:szCs w:val="20"/>
        </w:rPr>
      </w:pPr>
      <w:r>
        <w:rPr>
          <w:color w:val="000000" w:themeColor="text1"/>
          <w:sz w:val="20"/>
          <w:szCs w:val="20"/>
        </w:rPr>
        <w:tab/>
      </w:r>
      <w:r w:rsidR="006A2A21">
        <w:rPr>
          <w:color w:val="000000" w:themeColor="text1"/>
          <w:sz w:val="20"/>
          <w:szCs w:val="20"/>
        </w:rPr>
        <w:t>D</w:t>
      </w:r>
      <w:r>
        <w:rPr>
          <w:color w:val="000000" w:themeColor="text1"/>
          <w:sz w:val="20"/>
          <w:szCs w:val="20"/>
        </w:rPr>
        <w:t>.</w:t>
      </w:r>
      <w:r>
        <w:rPr>
          <w:color w:val="000000" w:themeColor="text1"/>
          <w:sz w:val="20"/>
          <w:szCs w:val="20"/>
        </w:rPr>
        <w:tab/>
        <w:t>Source Limitations:</w:t>
      </w:r>
      <w:r w:rsidR="00A63090">
        <w:rPr>
          <w:color w:val="000000" w:themeColor="text1"/>
          <w:sz w:val="20"/>
          <w:szCs w:val="20"/>
        </w:rPr>
        <w:t xml:space="preserve"> </w:t>
      </w:r>
      <w:r w:rsidR="00A425A6" w:rsidRPr="00B1764E">
        <w:rPr>
          <w:color w:val="000000" w:themeColor="text1"/>
          <w:sz w:val="20"/>
          <w:szCs w:val="20"/>
        </w:rPr>
        <w:t>Obtain all liquid curing compounds, til</w:t>
      </w:r>
      <w:r w:rsidR="006749E2" w:rsidRPr="00B1764E">
        <w:rPr>
          <w:color w:val="000000" w:themeColor="text1"/>
          <w:sz w:val="20"/>
          <w:szCs w:val="20"/>
        </w:rPr>
        <w:t>t-up bond breakers, penetrating liquid densifiers</w:t>
      </w:r>
      <w:r w:rsidR="00B1764E" w:rsidRPr="00B1764E">
        <w:rPr>
          <w:color w:val="000000" w:themeColor="text1"/>
          <w:sz w:val="20"/>
          <w:szCs w:val="20"/>
        </w:rPr>
        <w:t>, and penetrating sealers from a single manufacturer</w:t>
      </w:r>
      <w:r w:rsidR="005B1C56">
        <w:rPr>
          <w:color w:val="000000" w:themeColor="text1"/>
          <w:sz w:val="20"/>
          <w:szCs w:val="20"/>
        </w:rPr>
        <w:t xml:space="preserve"> that has ISO 9001</w:t>
      </w:r>
      <w:r w:rsidR="00BF3015">
        <w:rPr>
          <w:color w:val="000000" w:themeColor="text1"/>
          <w:sz w:val="20"/>
          <w:szCs w:val="20"/>
        </w:rPr>
        <w:t xml:space="preserve"> Quality Certification</w:t>
      </w:r>
      <w:r w:rsidR="00B1764E" w:rsidRPr="00B1764E">
        <w:rPr>
          <w:color w:val="000000" w:themeColor="text1"/>
          <w:sz w:val="20"/>
          <w:szCs w:val="20"/>
        </w:rPr>
        <w:t>.</w:t>
      </w:r>
    </w:p>
    <w:p w14:paraId="110531EB" w14:textId="669BC512" w:rsidR="00B1764E" w:rsidRDefault="00D651C9" w:rsidP="00E94849">
      <w:pPr>
        <w:tabs>
          <w:tab w:val="left" w:pos="270"/>
        </w:tabs>
        <w:ind w:left="720" w:hanging="720"/>
        <w:rPr>
          <w:color w:val="000000" w:themeColor="text1"/>
          <w:sz w:val="20"/>
          <w:szCs w:val="20"/>
        </w:rPr>
      </w:pPr>
      <w:r>
        <w:rPr>
          <w:color w:val="000000" w:themeColor="text1"/>
          <w:sz w:val="20"/>
          <w:szCs w:val="20"/>
        </w:rPr>
        <w:tab/>
      </w:r>
      <w:r w:rsidR="006A2A21">
        <w:rPr>
          <w:color w:val="000000" w:themeColor="text1"/>
          <w:sz w:val="20"/>
          <w:szCs w:val="20"/>
        </w:rPr>
        <w:t>E</w:t>
      </w:r>
      <w:r>
        <w:rPr>
          <w:color w:val="000000" w:themeColor="text1"/>
          <w:sz w:val="20"/>
          <w:szCs w:val="20"/>
        </w:rPr>
        <w:t>.</w:t>
      </w:r>
      <w:r>
        <w:rPr>
          <w:color w:val="000000" w:themeColor="text1"/>
          <w:sz w:val="20"/>
          <w:szCs w:val="20"/>
        </w:rPr>
        <w:tab/>
      </w:r>
      <w:r w:rsidR="005719B0">
        <w:rPr>
          <w:color w:val="000000" w:themeColor="text1"/>
          <w:sz w:val="20"/>
          <w:szCs w:val="20"/>
        </w:rPr>
        <w:t>Tilt-U</w:t>
      </w:r>
      <w:r w:rsidR="00857051">
        <w:rPr>
          <w:color w:val="000000" w:themeColor="text1"/>
          <w:sz w:val="20"/>
          <w:szCs w:val="20"/>
        </w:rPr>
        <w:t xml:space="preserve">p </w:t>
      </w:r>
      <w:r>
        <w:rPr>
          <w:color w:val="000000" w:themeColor="text1"/>
          <w:sz w:val="20"/>
          <w:szCs w:val="20"/>
        </w:rPr>
        <w:t>Contractor Qualifications:</w:t>
      </w:r>
    </w:p>
    <w:p w14:paraId="2E4878CE" w14:textId="540DDBEB" w:rsidR="00A605D5" w:rsidRDefault="00857051" w:rsidP="003C2C9E">
      <w:pPr>
        <w:pStyle w:val="ListParagraph"/>
        <w:numPr>
          <w:ilvl w:val="0"/>
          <w:numId w:val="4"/>
        </w:numPr>
        <w:tabs>
          <w:tab w:val="left" w:pos="270"/>
        </w:tabs>
        <w:rPr>
          <w:color w:val="000000" w:themeColor="text1"/>
          <w:sz w:val="20"/>
          <w:szCs w:val="20"/>
        </w:rPr>
      </w:pPr>
      <w:r>
        <w:rPr>
          <w:color w:val="000000" w:themeColor="text1"/>
          <w:sz w:val="20"/>
          <w:szCs w:val="20"/>
        </w:rPr>
        <w:t>Worker</w:t>
      </w:r>
      <w:r w:rsidR="00B805D4">
        <w:rPr>
          <w:color w:val="000000" w:themeColor="text1"/>
          <w:sz w:val="20"/>
          <w:szCs w:val="20"/>
        </w:rPr>
        <w:t xml:space="preserve">s </w:t>
      </w:r>
      <w:proofErr w:type="gramStart"/>
      <w:r w:rsidR="00B805D4">
        <w:rPr>
          <w:color w:val="000000" w:themeColor="text1"/>
          <w:sz w:val="20"/>
          <w:szCs w:val="20"/>
        </w:rPr>
        <w:t>proficient</w:t>
      </w:r>
      <w:proofErr w:type="gramEnd"/>
      <w:r w:rsidR="00B805D4">
        <w:rPr>
          <w:color w:val="000000" w:themeColor="text1"/>
          <w:sz w:val="20"/>
          <w:szCs w:val="20"/>
        </w:rPr>
        <w:t xml:space="preserve"> in concrete tilt-up production and erection operations</w:t>
      </w:r>
      <w:r w:rsidR="00AD61E6">
        <w:rPr>
          <w:color w:val="000000" w:themeColor="text1"/>
          <w:sz w:val="20"/>
          <w:szCs w:val="20"/>
        </w:rPr>
        <w:t xml:space="preserve"> under direct supervision of ACI</w:t>
      </w:r>
      <w:r w:rsidR="00EB253A">
        <w:rPr>
          <w:color w:val="000000" w:themeColor="text1"/>
          <w:sz w:val="20"/>
          <w:szCs w:val="20"/>
        </w:rPr>
        <w:t>/TCA</w:t>
      </w:r>
      <w:r w:rsidR="00AD61E6">
        <w:rPr>
          <w:color w:val="000000" w:themeColor="text1"/>
          <w:sz w:val="20"/>
          <w:szCs w:val="20"/>
        </w:rPr>
        <w:t xml:space="preserve"> </w:t>
      </w:r>
      <w:r w:rsidR="00EC2480">
        <w:rPr>
          <w:color w:val="000000" w:themeColor="text1"/>
          <w:sz w:val="20"/>
          <w:szCs w:val="20"/>
        </w:rPr>
        <w:t>c</w:t>
      </w:r>
      <w:r w:rsidR="00AD61E6">
        <w:rPr>
          <w:color w:val="000000" w:themeColor="text1"/>
          <w:sz w:val="20"/>
          <w:szCs w:val="20"/>
        </w:rPr>
        <w:t xml:space="preserve">ertified </w:t>
      </w:r>
      <w:r w:rsidR="00EC2480">
        <w:rPr>
          <w:color w:val="000000" w:themeColor="text1"/>
          <w:sz w:val="20"/>
          <w:szCs w:val="20"/>
        </w:rPr>
        <w:t>Tilt-Up Supervisor.</w:t>
      </w:r>
    </w:p>
    <w:p w14:paraId="463445F9" w14:textId="143A32FE" w:rsidR="00B643A3" w:rsidRPr="00C30AF7" w:rsidRDefault="004A1371" w:rsidP="003C2C9E">
      <w:pPr>
        <w:pStyle w:val="ListParagraph"/>
        <w:numPr>
          <w:ilvl w:val="0"/>
          <w:numId w:val="4"/>
        </w:numPr>
        <w:tabs>
          <w:tab w:val="left" w:pos="270"/>
        </w:tabs>
        <w:rPr>
          <w:color w:val="000000" w:themeColor="text1"/>
          <w:sz w:val="20"/>
          <w:szCs w:val="20"/>
        </w:rPr>
      </w:pPr>
      <w:r>
        <w:rPr>
          <w:color w:val="000000" w:themeColor="text1"/>
          <w:sz w:val="20"/>
          <w:szCs w:val="20"/>
        </w:rPr>
        <w:t>M</w:t>
      </w:r>
      <w:r w:rsidR="00333CC9">
        <w:rPr>
          <w:color w:val="000000" w:themeColor="text1"/>
          <w:sz w:val="20"/>
          <w:szCs w:val="20"/>
        </w:rPr>
        <w:t xml:space="preserve">inimum 2 </w:t>
      </w:r>
      <w:proofErr w:type="spellStart"/>
      <w:r w:rsidR="00333CC9">
        <w:rPr>
          <w:color w:val="000000" w:themeColor="text1"/>
          <w:sz w:val="20"/>
          <w:szCs w:val="20"/>
        </w:rPr>
        <w:t>years experience</w:t>
      </w:r>
      <w:proofErr w:type="spellEnd"/>
      <w:r w:rsidR="00333CC9">
        <w:rPr>
          <w:color w:val="000000" w:themeColor="text1"/>
          <w:sz w:val="20"/>
          <w:szCs w:val="20"/>
        </w:rPr>
        <w:t xml:space="preserve"> in </w:t>
      </w:r>
      <w:r w:rsidR="000741D7">
        <w:rPr>
          <w:color w:val="000000" w:themeColor="text1"/>
          <w:sz w:val="20"/>
          <w:szCs w:val="20"/>
        </w:rPr>
        <w:t>tilt-up product erection including projects similar in size and scope.</w:t>
      </w:r>
    </w:p>
    <w:p w14:paraId="21645929" w14:textId="3E174996" w:rsidR="00D651C9" w:rsidRPr="00320161" w:rsidRDefault="00A605D5" w:rsidP="003C2C9E">
      <w:pPr>
        <w:pStyle w:val="ListParagraph"/>
        <w:numPr>
          <w:ilvl w:val="0"/>
          <w:numId w:val="4"/>
        </w:numPr>
        <w:tabs>
          <w:tab w:val="left" w:pos="270"/>
        </w:tabs>
        <w:rPr>
          <w:color w:val="000000" w:themeColor="text1"/>
          <w:sz w:val="20"/>
          <w:szCs w:val="20"/>
        </w:rPr>
      </w:pPr>
      <w:proofErr w:type="gramStart"/>
      <w:r w:rsidRPr="00320161">
        <w:rPr>
          <w:color w:val="000000" w:themeColor="text1"/>
          <w:sz w:val="20"/>
          <w:szCs w:val="20"/>
        </w:rPr>
        <w:t>Employ</w:t>
      </w:r>
      <w:proofErr w:type="gramEnd"/>
      <w:r w:rsidRPr="00320161">
        <w:rPr>
          <w:color w:val="000000" w:themeColor="text1"/>
          <w:sz w:val="20"/>
          <w:szCs w:val="20"/>
        </w:rPr>
        <w:t xml:space="preserve"> </w:t>
      </w:r>
      <w:proofErr w:type="gramStart"/>
      <w:r w:rsidRPr="00320161">
        <w:rPr>
          <w:color w:val="000000" w:themeColor="text1"/>
          <w:sz w:val="20"/>
          <w:szCs w:val="20"/>
        </w:rPr>
        <w:t>persons</w:t>
      </w:r>
      <w:proofErr w:type="gramEnd"/>
      <w:r w:rsidRPr="00320161">
        <w:rPr>
          <w:color w:val="000000" w:themeColor="text1"/>
          <w:sz w:val="20"/>
          <w:szCs w:val="20"/>
        </w:rPr>
        <w:t xml:space="preserve"> trained for application of tilt-up concrete cure and bond</w:t>
      </w:r>
      <w:r w:rsidR="00B94FAC" w:rsidRPr="00320161">
        <w:rPr>
          <w:color w:val="000000" w:themeColor="text1"/>
          <w:sz w:val="20"/>
          <w:szCs w:val="20"/>
        </w:rPr>
        <w:t xml:space="preserve"> </w:t>
      </w:r>
      <w:r w:rsidRPr="00320161">
        <w:rPr>
          <w:color w:val="000000" w:themeColor="text1"/>
          <w:sz w:val="20"/>
          <w:szCs w:val="20"/>
        </w:rPr>
        <w:t>breakers</w:t>
      </w:r>
      <w:r w:rsidR="00320161" w:rsidRPr="00320161">
        <w:rPr>
          <w:color w:val="000000" w:themeColor="text1"/>
          <w:sz w:val="20"/>
          <w:szCs w:val="20"/>
        </w:rPr>
        <w:t xml:space="preserve"> and</w:t>
      </w:r>
      <w:r w:rsidR="00320161">
        <w:rPr>
          <w:color w:val="000000" w:themeColor="text1"/>
          <w:sz w:val="20"/>
          <w:szCs w:val="20"/>
        </w:rPr>
        <w:t xml:space="preserve"> a</w:t>
      </w:r>
      <w:r w:rsidRPr="00320161">
        <w:rPr>
          <w:color w:val="000000" w:themeColor="text1"/>
          <w:sz w:val="20"/>
          <w:szCs w:val="20"/>
        </w:rPr>
        <w:t xml:space="preserve">pproved by </w:t>
      </w:r>
      <w:proofErr w:type="gramStart"/>
      <w:r w:rsidRPr="00320161">
        <w:rPr>
          <w:color w:val="000000" w:themeColor="text1"/>
          <w:sz w:val="20"/>
          <w:szCs w:val="20"/>
        </w:rPr>
        <w:t>manufacturer</w:t>
      </w:r>
      <w:proofErr w:type="gramEnd"/>
      <w:r w:rsidRPr="00320161">
        <w:rPr>
          <w:color w:val="000000" w:themeColor="text1"/>
          <w:sz w:val="20"/>
          <w:szCs w:val="20"/>
        </w:rPr>
        <w:t>.</w:t>
      </w:r>
    </w:p>
    <w:p w14:paraId="52EAAC02" w14:textId="7BE50CED" w:rsidR="00590660" w:rsidRDefault="00AF20BB" w:rsidP="001B6F0A">
      <w:pPr>
        <w:tabs>
          <w:tab w:val="left" w:pos="270"/>
        </w:tabs>
        <w:ind w:left="720" w:hanging="720"/>
        <w:rPr>
          <w:color w:val="000000" w:themeColor="text1"/>
          <w:sz w:val="20"/>
          <w:szCs w:val="20"/>
        </w:rPr>
      </w:pPr>
      <w:r>
        <w:rPr>
          <w:color w:val="000000" w:themeColor="text1"/>
          <w:sz w:val="20"/>
          <w:szCs w:val="20"/>
        </w:rPr>
        <w:tab/>
      </w:r>
      <w:r w:rsidR="00590660">
        <w:rPr>
          <w:color w:val="000000" w:themeColor="text1"/>
          <w:sz w:val="20"/>
          <w:szCs w:val="20"/>
        </w:rPr>
        <w:t>F.</w:t>
      </w:r>
      <w:r w:rsidR="00590660">
        <w:rPr>
          <w:color w:val="000000" w:themeColor="text1"/>
          <w:sz w:val="20"/>
          <w:szCs w:val="20"/>
        </w:rPr>
        <w:tab/>
      </w:r>
      <w:r w:rsidR="00590660" w:rsidRPr="00590660">
        <w:rPr>
          <w:color w:val="000000" w:themeColor="text1"/>
          <w:sz w:val="20"/>
          <w:szCs w:val="20"/>
        </w:rPr>
        <w:t>Qualifications for Welding: Qualify welding processes and welding operators in accordance with ANSI/AWS D1.4. Provide certification that welders to be employed in Work have satisfactorily passed AWS qualification tests within previous 12 months.</w:t>
      </w:r>
    </w:p>
    <w:p w14:paraId="29D8EC28" w14:textId="1D2DCD45" w:rsidR="00C30AF7" w:rsidRDefault="00590660" w:rsidP="001B6F0A">
      <w:pPr>
        <w:tabs>
          <w:tab w:val="left" w:pos="270"/>
        </w:tabs>
        <w:ind w:left="720" w:hanging="720"/>
        <w:rPr>
          <w:color w:val="000000" w:themeColor="text1"/>
          <w:sz w:val="20"/>
          <w:szCs w:val="20"/>
        </w:rPr>
      </w:pPr>
      <w:r>
        <w:rPr>
          <w:color w:val="000000" w:themeColor="text1"/>
          <w:sz w:val="20"/>
          <w:szCs w:val="20"/>
        </w:rPr>
        <w:tab/>
        <w:t>G</w:t>
      </w:r>
      <w:r w:rsidR="001B6F0A">
        <w:rPr>
          <w:color w:val="000000" w:themeColor="text1"/>
          <w:sz w:val="20"/>
          <w:szCs w:val="20"/>
        </w:rPr>
        <w:t>.</w:t>
      </w:r>
      <w:r w:rsidR="001B6F0A">
        <w:rPr>
          <w:color w:val="000000" w:themeColor="text1"/>
          <w:sz w:val="20"/>
          <w:szCs w:val="20"/>
        </w:rPr>
        <w:tab/>
      </w:r>
      <w:r w:rsidR="001B6F0A" w:rsidRPr="001B6F0A">
        <w:rPr>
          <w:color w:val="000000" w:themeColor="text1"/>
          <w:sz w:val="20"/>
          <w:szCs w:val="20"/>
        </w:rPr>
        <w:t xml:space="preserve">Mockups: </w:t>
      </w:r>
      <w:r w:rsidR="001F2CE0">
        <w:rPr>
          <w:color w:val="000000" w:themeColor="text1"/>
          <w:sz w:val="20"/>
          <w:szCs w:val="20"/>
        </w:rPr>
        <w:t xml:space="preserve">Utilizing </w:t>
      </w:r>
      <w:r w:rsidR="006E74A0">
        <w:rPr>
          <w:color w:val="000000" w:themeColor="text1"/>
          <w:sz w:val="20"/>
          <w:szCs w:val="20"/>
        </w:rPr>
        <w:t>same materials, methods, equipment and personnel as will be used for final work</w:t>
      </w:r>
      <w:r w:rsidR="00EB7FE7">
        <w:rPr>
          <w:color w:val="000000" w:themeColor="text1"/>
          <w:sz w:val="20"/>
          <w:szCs w:val="20"/>
        </w:rPr>
        <w:t>, c</w:t>
      </w:r>
      <w:r w:rsidR="001B6F0A" w:rsidRPr="001B6F0A">
        <w:rPr>
          <w:color w:val="000000" w:themeColor="text1"/>
          <w:sz w:val="20"/>
          <w:szCs w:val="20"/>
        </w:rPr>
        <w:t>ast and erect</w:t>
      </w:r>
      <w:r w:rsidR="001B6F0A">
        <w:rPr>
          <w:color w:val="000000" w:themeColor="text1"/>
          <w:sz w:val="20"/>
          <w:szCs w:val="20"/>
        </w:rPr>
        <w:t xml:space="preserve"> </w:t>
      </w:r>
      <w:r w:rsidR="001B6F0A" w:rsidRPr="001B6F0A">
        <w:rPr>
          <w:color w:val="000000" w:themeColor="text1"/>
          <w:sz w:val="20"/>
          <w:szCs w:val="20"/>
        </w:rPr>
        <w:t>tilt-up concrete panel mockups to demonstrate typical reveals, surface finishes, texture, color, and standard of workmanship.</w:t>
      </w:r>
    </w:p>
    <w:p w14:paraId="3286E059" w14:textId="53889DC3" w:rsidR="00C871CD" w:rsidRPr="00913887" w:rsidRDefault="005F3E08" w:rsidP="001B6F0A">
      <w:pPr>
        <w:tabs>
          <w:tab w:val="left" w:pos="270"/>
        </w:tabs>
        <w:ind w:left="720" w:hanging="720"/>
        <w:rPr>
          <w:i/>
          <w:iCs/>
          <w:vanish/>
          <w:color w:val="0000FF"/>
          <w:sz w:val="20"/>
          <w:szCs w:val="20"/>
        </w:rPr>
      </w:pPr>
      <w:r w:rsidRPr="00913887">
        <w:rPr>
          <w:i/>
          <w:iCs/>
          <w:vanish/>
          <w:color w:val="0000FF"/>
          <w:sz w:val="20"/>
          <w:szCs w:val="20"/>
        </w:rPr>
        <w:t>Specifier Notes: Insert mockup sizes below.</w:t>
      </w:r>
    </w:p>
    <w:p w14:paraId="5DDF1721" w14:textId="0DFA3B03" w:rsidR="00FF0B37" w:rsidRDefault="00740F6E" w:rsidP="003C2C9E">
      <w:pPr>
        <w:pStyle w:val="ListParagraph"/>
        <w:numPr>
          <w:ilvl w:val="0"/>
          <w:numId w:val="6"/>
        </w:numPr>
        <w:tabs>
          <w:tab w:val="left" w:pos="270"/>
        </w:tabs>
        <w:rPr>
          <w:color w:val="000000" w:themeColor="text1"/>
          <w:sz w:val="20"/>
          <w:szCs w:val="20"/>
        </w:rPr>
      </w:pPr>
      <w:r w:rsidRPr="00BC1357">
        <w:rPr>
          <w:color w:val="000000" w:themeColor="text1"/>
          <w:sz w:val="20"/>
          <w:szCs w:val="20"/>
        </w:rPr>
        <w:lastRenderedPageBreak/>
        <w:t>Build</w:t>
      </w:r>
      <w:r w:rsidR="007C7449" w:rsidRPr="00BC1357">
        <w:rPr>
          <w:color w:val="000000" w:themeColor="text1"/>
          <w:sz w:val="20"/>
          <w:szCs w:val="20"/>
        </w:rPr>
        <w:t xml:space="preserve"> </w:t>
      </w:r>
      <w:r w:rsidR="00913887">
        <w:rPr>
          <w:color w:val="000000" w:themeColor="text1"/>
          <w:sz w:val="20"/>
          <w:szCs w:val="20"/>
        </w:rPr>
        <w:t>two</w:t>
      </w:r>
      <w:r w:rsidR="001D6B0A">
        <w:rPr>
          <w:color w:val="000000" w:themeColor="text1"/>
          <w:sz w:val="20"/>
          <w:szCs w:val="20"/>
        </w:rPr>
        <w:t xml:space="preserve"> </w:t>
      </w:r>
      <w:r w:rsidR="001D6B0A" w:rsidRPr="001D6B0A">
        <w:rPr>
          <w:b/>
          <w:bCs/>
          <w:color w:val="000000" w:themeColor="text1"/>
          <w:sz w:val="20"/>
          <w:szCs w:val="20"/>
        </w:rPr>
        <w:t>&lt;&lt;</w:t>
      </w:r>
      <w:r w:rsidR="000F47AC" w:rsidRPr="001D6B0A">
        <w:rPr>
          <w:b/>
          <w:bCs/>
          <w:color w:val="000000" w:themeColor="text1"/>
          <w:sz w:val="20"/>
          <w:szCs w:val="20"/>
        </w:rPr>
        <w:t>INSERT SIZES</w:t>
      </w:r>
      <w:r w:rsidR="001D6B0A" w:rsidRPr="001D6B0A">
        <w:rPr>
          <w:b/>
          <w:bCs/>
          <w:color w:val="000000" w:themeColor="text1"/>
          <w:sz w:val="20"/>
          <w:szCs w:val="20"/>
        </w:rPr>
        <w:t>&gt;&gt;</w:t>
      </w:r>
      <w:r w:rsidRPr="00BC1357">
        <w:rPr>
          <w:color w:val="000000" w:themeColor="text1"/>
          <w:sz w:val="20"/>
          <w:szCs w:val="20"/>
        </w:rPr>
        <w:t xml:space="preserve"> mockup panels in location and of size indicated</w:t>
      </w:r>
      <w:r w:rsidR="007C7449" w:rsidRPr="00BC1357">
        <w:rPr>
          <w:color w:val="000000" w:themeColor="text1"/>
          <w:sz w:val="20"/>
          <w:szCs w:val="20"/>
        </w:rPr>
        <w:t xml:space="preserve"> on drawings.</w:t>
      </w:r>
      <w:r w:rsidR="008769EF">
        <w:rPr>
          <w:color w:val="000000" w:themeColor="text1"/>
          <w:sz w:val="20"/>
          <w:szCs w:val="20"/>
        </w:rPr>
        <w:t xml:space="preserve"> </w:t>
      </w:r>
      <w:r w:rsidR="008769EF" w:rsidRPr="008769EF">
        <w:rPr>
          <w:color w:val="000000" w:themeColor="text1"/>
          <w:sz w:val="20"/>
          <w:szCs w:val="20"/>
        </w:rPr>
        <w:t>Incorporate edge and reveal conditions as detailed on project drawings.</w:t>
      </w:r>
    </w:p>
    <w:p w14:paraId="27EA9877" w14:textId="22F949BD" w:rsidR="00BC1357" w:rsidRDefault="003F428F" w:rsidP="003C2C9E">
      <w:pPr>
        <w:pStyle w:val="ListParagraph"/>
        <w:numPr>
          <w:ilvl w:val="0"/>
          <w:numId w:val="6"/>
        </w:numPr>
        <w:tabs>
          <w:tab w:val="left" w:pos="270"/>
        </w:tabs>
        <w:rPr>
          <w:color w:val="000000" w:themeColor="text1"/>
          <w:sz w:val="20"/>
          <w:szCs w:val="20"/>
        </w:rPr>
      </w:pPr>
      <w:r w:rsidRPr="003F428F">
        <w:rPr>
          <w:color w:val="000000" w:themeColor="text1"/>
          <w:sz w:val="20"/>
          <w:szCs w:val="20"/>
        </w:rPr>
        <w:t>Leave mockup in place, protected and undisturbed throughout Work as established acceptance criteria.</w:t>
      </w:r>
    </w:p>
    <w:p w14:paraId="4652A1EE" w14:textId="600C30D0" w:rsidR="004D2B2D" w:rsidRDefault="004D2B2D" w:rsidP="003C2C9E">
      <w:pPr>
        <w:pStyle w:val="ListParagraph"/>
        <w:numPr>
          <w:ilvl w:val="0"/>
          <w:numId w:val="6"/>
        </w:numPr>
        <w:tabs>
          <w:tab w:val="left" w:pos="270"/>
        </w:tabs>
        <w:rPr>
          <w:color w:val="000000" w:themeColor="text1"/>
          <w:sz w:val="20"/>
          <w:szCs w:val="20"/>
        </w:rPr>
      </w:pPr>
      <w:r w:rsidRPr="004D2B2D">
        <w:rPr>
          <w:color w:val="000000" w:themeColor="text1"/>
          <w:sz w:val="20"/>
          <w:szCs w:val="20"/>
        </w:rPr>
        <w:t>Cast mock-up over slab joint or column joint if actual panels will be affected by these conditions.</w:t>
      </w:r>
    </w:p>
    <w:p w14:paraId="3ECD9AC4" w14:textId="4EDE65BC" w:rsidR="007B5D49" w:rsidRDefault="007B5D49" w:rsidP="003C2C9E">
      <w:pPr>
        <w:pStyle w:val="ListParagraph"/>
        <w:numPr>
          <w:ilvl w:val="0"/>
          <w:numId w:val="6"/>
        </w:numPr>
        <w:tabs>
          <w:tab w:val="left" w:pos="270"/>
        </w:tabs>
        <w:rPr>
          <w:color w:val="000000" w:themeColor="text1"/>
          <w:sz w:val="20"/>
          <w:szCs w:val="20"/>
        </w:rPr>
      </w:pPr>
      <w:r w:rsidRPr="007B5D49">
        <w:rPr>
          <w:color w:val="000000" w:themeColor="text1"/>
          <w:sz w:val="20"/>
          <w:szCs w:val="20"/>
        </w:rPr>
        <w:t xml:space="preserve">For </w:t>
      </w:r>
      <w:proofErr w:type="gramStart"/>
      <w:r w:rsidRPr="007B5D49">
        <w:rPr>
          <w:color w:val="000000" w:themeColor="text1"/>
          <w:sz w:val="20"/>
          <w:szCs w:val="20"/>
        </w:rPr>
        <w:t>painted</w:t>
      </w:r>
      <w:proofErr w:type="gramEnd"/>
      <w:r w:rsidRPr="007B5D49">
        <w:rPr>
          <w:color w:val="000000" w:themeColor="text1"/>
          <w:sz w:val="20"/>
          <w:szCs w:val="20"/>
        </w:rPr>
        <w:t xml:space="preserve"> concrete finishes</w:t>
      </w:r>
      <w:r w:rsidR="001A095B">
        <w:rPr>
          <w:color w:val="000000" w:themeColor="text1"/>
          <w:sz w:val="20"/>
          <w:szCs w:val="20"/>
        </w:rPr>
        <w:t>,</w:t>
      </w:r>
      <w:r w:rsidR="001A095B" w:rsidRPr="007B5D49">
        <w:rPr>
          <w:color w:val="000000" w:themeColor="text1"/>
          <w:sz w:val="20"/>
          <w:szCs w:val="20"/>
        </w:rPr>
        <w:t xml:space="preserve"> </w:t>
      </w:r>
      <w:r w:rsidR="001A095B">
        <w:rPr>
          <w:color w:val="000000" w:themeColor="text1"/>
          <w:sz w:val="20"/>
          <w:szCs w:val="20"/>
        </w:rPr>
        <w:t>u</w:t>
      </w:r>
      <w:r w:rsidRPr="007B5D49">
        <w:rPr>
          <w:color w:val="000000" w:themeColor="text1"/>
          <w:sz w:val="20"/>
          <w:szCs w:val="20"/>
        </w:rPr>
        <w:t>tilize full range of color as specified. Utilize reveal characterization as specified.</w:t>
      </w:r>
    </w:p>
    <w:p w14:paraId="0C143A7F" w14:textId="75652ECC" w:rsidR="003F428F" w:rsidRDefault="00883484" w:rsidP="003C2C9E">
      <w:pPr>
        <w:pStyle w:val="ListParagraph"/>
        <w:numPr>
          <w:ilvl w:val="0"/>
          <w:numId w:val="6"/>
        </w:numPr>
        <w:tabs>
          <w:tab w:val="left" w:pos="270"/>
        </w:tabs>
        <w:rPr>
          <w:color w:val="000000" w:themeColor="text1"/>
          <w:sz w:val="20"/>
          <w:szCs w:val="20"/>
        </w:rPr>
      </w:pPr>
      <w:r w:rsidRPr="00883484">
        <w:rPr>
          <w:color w:val="000000" w:themeColor="text1"/>
          <w:sz w:val="20"/>
          <w:szCs w:val="20"/>
        </w:rPr>
        <w:t>Approved mockups may become part of the completed Work if undisturbed at time of Substantial Completion.</w:t>
      </w:r>
    </w:p>
    <w:p w14:paraId="41F2AAD5" w14:textId="5B93088D" w:rsidR="00F36C02" w:rsidRDefault="00F36C02" w:rsidP="003C2C9E">
      <w:pPr>
        <w:pStyle w:val="ListParagraph"/>
        <w:numPr>
          <w:ilvl w:val="0"/>
          <w:numId w:val="6"/>
        </w:numPr>
        <w:tabs>
          <w:tab w:val="left" w:pos="270"/>
        </w:tabs>
        <w:rPr>
          <w:color w:val="000000" w:themeColor="text1"/>
          <w:sz w:val="20"/>
          <w:szCs w:val="20"/>
        </w:rPr>
      </w:pPr>
      <w:r>
        <w:rPr>
          <w:color w:val="000000" w:themeColor="text1"/>
          <w:sz w:val="20"/>
          <w:szCs w:val="20"/>
        </w:rPr>
        <w:t xml:space="preserve">Acceptance of mockup does not imply acceptance of </w:t>
      </w:r>
      <w:r w:rsidR="00B63737">
        <w:rPr>
          <w:color w:val="000000" w:themeColor="text1"/>
          <w:sz w:val="20"/>
          <w:szCs w:val="20"/>
        </w:rPr>
        <w:t>materials and workmanship that may be in non-compliance with Contract Documents.</w:t>
      </w:r>
    </w:p>
    <w:p w14:paraId="05E09107" w14:textId="173874E0" w:rsidR="00EE3DCD" w:rsidRPr="00DC65A9" w:rsidRDefault="00792A44" w:rsidP="00EE3DCD">
      <w:pPr>
        <w:tabs>
          <w:tab w:val="left" w:pos="270"/>
        </w:tabs>
        <w:rPr>
          <w:i/>
          <w:iCs/>
          <w:vanish/>
          <w:color w:val="0000FF"/>
          <w:sz w:val="20"/>
          <w:szCs w:val="20"/>
        </w:rPr>
      </w:pPr>
      <w:r w:rsidRPr="00DC65A9">
        <w:rPr>
          <w:i/>
          <w:iCs/>
          <w:vanish/>
          <w:color w:val="0000FF"/>
          <w:sz w:val="20"/>
          <w:szCs w:val="20"/>
        </w:rPr>
        <w:t>Specifier Notes: Edit preinstallation conference language below</w:t>
      </w:r>
      <w:r w:rsidR="00DC65A9" w:rsidRPr="00DC65A9">
        <w:rPr>
          <w:i/>
          <w:iCs/>
          <w:vanish/>
          <w:color w:val="0000FF"/>
          <w:sz w:val="20"/>
          <w:szCs w:val="20"/>
        </w:rPr>
        <w:t xml:space="preserve"> as required for project.</w:t>
      </w:r>
    </w:p>
    <w:p w14:paraId="6CAAEE9D" w14:textId="3803650F" w:rsidR="00BC1357" w:rsidRDefault="00831E28" w:rsidP="001B6F0A">
      <w:pPr>
        <w:tabs>
          <w:tab w:val="left" w:pos="270"/>
        </w:tabs>
        <w:ind w:left="720" w:hanging="720"/>
        <w:rPr>
          <w:color w:val="000000" w:themeColor="text1"/>
          <w:sz w:val="20"/>
          <w:szCs w:val="20"/>
        </w:rPr>
      </w:pPr>
      <w:r>
        <w:rPr>
          <w:color w:val="000000" w:themeColor="text1"/>
          <w:sz w:val="20"/>
          <w:szCs w:val="20"/>
        </w:rPr>
        <w:tab/>
      </w:r>
      <w:r w:rsidR="00BF3015">
        <w:rPr>
          <w:color w:val="000000" w:themeColor="text1"/>
          <w:sz w:val="20"/>
          <w:szCs w:val="20"/>
        </w:rPr>
        <w:t>H</w:t>
      </w:r>
      <w:r>
        <w:rPr>
          <w:color w:val="000000" w:themeColor="text1"/>
          <w:sz w:val="20"/>
          <w:szCs w:val="20"/>
        </w:rPr>
        <w:t>.</w:t>
      </w:r>
      <w:r>
        <w:rPr>
          <w:color w:val="000000" w:themeColor="text1"/>
          <w:sz w:val="20"/>
          <w:szCs w:val="20"/>
        </w:rPr>
        <w:tab/>
        <w:t xml:space="preserve">Preinstallation </w:t>
      </w:r>
      <w:r w:rsidR="003F128B">
        <w:rPr>
          <w:color w:val="000000" w:themeColor="text1"/>
          <w:sz w:val="20"/>
          <w:szCs w:val="20"/>
        </w:rPr>
        <w:t xml:space="preserve">Conference: </w:t>
      </w:r>
      <w:r w:rsidR="00CF2578" w:rsidRPr="00CF2578">
        <w:rPr>
          <w:color w:val="000000" w:themeColor="text1"/>
          <w:sz w:val="20"/>
          <w:szCs w:val="20"/>
        </w:rPr>
        <w:t>Conduct conference at Project site to comply with requirements in Section</w:t>
      </w:r>
      <w:r w:rsidR="00EE3DCD">
        <w:rPr>
          <w:color w:val="000000" w:themeColor="text1"/>
          <w:sz w:val="20"/>
          <w:szCs w:val="20"/>
        </w:rPr>
        <w:t xml:space="preserve"> </w:t>
      </w:r>
      <w:r w:rsidR="00EE3DCD" w:rsidRPr="00E04127">
        <w:rPr>
          <w:b/>
          <w:bCs/>
          <w:color w:val="000000" w:themeColor="text1"/>
          <w:sz w:val="20"/>
          <w:szCs w:val="20"/>
        </w:rPr>
        <w:t>&lt;&lt;</w:t>
      </w:r>
      <w:r w:rsidR="00647D41" w:rsidRPr="00E04127">
        <w:rPr>
          <w:b/>
          <w:bCs/>
          <w:color w:val="000000" w:themeColor="text1"/>
          <w:sz w:val="20"/>
          <w:szCs w:val="20"/>
        </w:rPr>
        <w:t>INSERT SECTION</w:t>
      </w:r>
      <w:r w:rsidR="00EE3DCD" w:rsidRPr="00E04127">
        <w:rPr>
          <w:b/>
          <w:bCs/>
          <w:color w:val="000000" w:themeColor="text1"/>
          <w:sz w:val="20"/>
          <w:szCs w:val="20"/>
        </w:rPr>
        <w:t>&gt;&gt;.</w:t>
      </w:r>
    </w:p>
    <w:p w14:paraId="51450C4C" w14:textId="2AE6B32C" w:rsidR="005C1EA9" w:rsidRDefault="00A7099D" w:rsidP="003C2C9E">
      <w:pPr>
        <w:pStyle w:val="ListParagraph"/>
        <w:numPr>
          <w:ilvl w:val="0"/>
          <w:numId w:val="7"/>
        </w:numPr>
        <w:tabs>
          <w:tab w:val="left" w:pos="270"/>
        </w:tabs>
        <w:ind w:left="1440"/>
        <w:rPr>
          <w:color w:val="000000" w:themeColor="text1"/>
          <w:sz w:val="20"/>
          <w:szCs w:val="20"/>
        </w:rPr>
      </w:pPr>
      <w:r w:rsidRPr="00936BDC">
        <w:rPr>
          <w:color w:val="000000" w:themeColor="text1"/>
          <w:sz w:val="20"/>
          <w:szCs w:val="20"/>
        </w:rPr>
        <w:t xml:space="preserve">Convene preinstallation meeting </w:t>
      </w:r>
      <w:r w:rsidR="006C03C2">
        <w:rPr>
          <w:color w:val="000000" w:themeColor="text1"/>
          <w:sz w:val="20"/>
          <w:szCs w:val="20"/>
        </w:rPr>
        <w:t>two</w:t>
      </w:r>
      <w:r w:rsidRPr="00936BDC">
        <w:rPr>
          <w:color w:val="000000" w:themeColor="text1"/>
          <w:sz w:val="20"/>
          <w:szCs w:val="20"/>
        </w:rPr>
        <w:t xml:space="preserve"> weeks before </w:t>
      </w:r>
      <w:proofErr w:type="gramStart"/>
      <w:r w:rsidRPr="00936BDC">
        <w:rPr>
          <w:color w:val="000000" w:themeColor="text1"/>
          <w:sz w:val="20"/>
          <w:szCs w:val="20"/>
        </w:rPr>
        <w:t xml:space="preserve">start </w:t>
      </w:r>
      <w:r w:rsidR="006C03C2">
        <w:rPr>
          <w:color w:val="000000" w:themeColor="text1"/>
          <w:sz w:val="20"/>
          <w:szCs w:val="20"/>
        </w:rPr>
        <w:t xml:space="preserve">of </w:t>
      </w:r>
      <w:r w:rsidR="00F0591B">
        <w:rPr>
          <w:color w:val="000000" w:themeColor="text1"/>
          <w:sz w:val="20"/>
          <w:szCs w:val="20"/>
        </w:rPr>
        <w:t>concrete slabs</w:t>
      </w:r>
      <w:proofErr w:type="gramEnd"/>
      <w:r w:rsidR="00F0591B">
        <w:rPr>
          <w:color w:val="000000" w:themeColor="text1"/>
          <w:sz w:val="20"/>
          <w:szCs w:val="20"/>
        </w:rPr>
        <w:t xml:space="preserve"> on grade and </w:t>
      </w:r>
      <w:r w:rsidR="00F620EE">
        <w:rPr>
          <w:color w:val="000000" w:themeColor="text1"/>
          <w:sz w:val="20"/>
          <w:szCs w:val="20"/>
        </w:rPr>
        <w:t>casting beds.</w:t>
      </w:r>
    </w:p>
    <w:p w14:paraId="07159BB6" w14:textId="5D580257" w:rsidR="00F620EE" w:rsidRDefault="009E3A72" w:rsidP="003C2C9E">
      <w:pPr>
        <w:pStyle w:val="ListParagraph"/>
        <w:numPr>
          <w:ilvl w:val="0"/>
          <w:numId w:val="7"/>
        </w:numPr>
        <w:tabs>
          <w:tab w:val="left" w:pos="270"/>
        </w:tabs>
        <w:ind w:left="1440"/>
        <w:rPr>
          <w:color w:val="000000" w:themeColor="text1"/>
          <w:sz w:val="20"/>
          <w:szCs w:val="20"/>
        </w:rPr>
      </w:pPr>
      <w:r w:rsidRPr="009E3A72">
        <w:rPr>
          <w:color w:val="000000" w:themeColor="text1"/>
          <w:sz w:val="20"/>
          <w:szCs w:val="20"/>
        </w:rPr>
        <w:t>Before submitting design mixtures, review concrete design mixture and examine procedures for ensuring quality of concrete materials. Require representatives of each entity directly concerned with tilt-up concrete to attend, including the following:</w:t>
      </w:r>
    </w:p>
    <w:p w14:paraId="44FB036F" w14:textId="77777777" w:rsidR="00D27F3F" w:rsidRPr="00D27F3F" w:rsidRDefault="00D27F3F" w:rsidP="003C2C9E">
      <w:pPr>
        <w:pStyle w:val="ListParagraph"/>
        <w:numPr>
          <w:ilvl w:val="1"/>
          <w:numId w:val="7"/>
        </w:numPr>
        <w:tabs>
          <w:tab w:val="left" w:pos="270"/>
        </w:tabs>
        <w:rPr>
          <w:color w:val="000000" w:themeColor="text1"/>
          <w:sz w:val="20"/>
          <w:szCs w:val="20"/>
        </w:rPr>
      </w:pPr>
      <w:r w:rsidRPr="00D27F3F">
        <w:rPr>
          <w:color w:val="000000" w:themeColor="text1"/>
          <w:sz w:val="20"/>
          <w:szCs w:val="20"/>
        </w:rPr>
        <w:t>Independent testing agency responsible for concrete design mixtures.</w:t>
      </w:r>
    </w:p>
    <w:p w14:paraId="6CBF908A" w14:textId="77777777" w:rsidR="00D27F3F" w:rsidRPr="00D27F3F" w:rsidRDefault="00D27F3F" w:rsidP="003C2C9E">
      <w:pPr>
        <w:pStyle w:val="ListParagraph"/>
        <w:numPr>
          <w:ilvl w:val="1"/>
          <w:numId w:val="7"/>
        </w:numPr>
        <w:tabs>
          <w:tab w:val="left" w:pos="270"/>
        </w:tabs>
        <w:rPr>
          <w:color w:val="000000" w:themeColor="text1"/>
          <w:sz w:val="20"/>
          <w:szCs w:val="20"/>
        </w:rPr>
      </w:pPr>
      <w:r w:rsidRPr="00D27F3F">
        <w:rPr>
          <w:color w:val="000000" w:themeColor="text1"/>
          <w:sz w:val="20"/>
          <w:szCs w:val="20"/>
        </w:rPr>
        <w:t>Ready-mix concrete manufacturer.</w:t>
      </w:r>
    </w:p>
    <w:p w14:paraId="7042FB33" w14:textId="0C18E876" w:rsidR="00E04127" w:rsidRDefault="00D27F3F" w:rsidP="003C2C9E">
      <w:pPr>
        <w:pStyle w:val="ListParagraph"/>
        <w:numPr>
          <w:ilvl w:val="1"/>
          <w:numId w:val="7"/>
        </w:numPr>
        <w:tabs>
          <w:tab w:val="left" w:pos="270"/>
        </w:tabs>
        <w:rPr>
          <w:color w:val="000000" w:themeColor="text1"/>
          <w:sz w:val="20"/>
          <w:szCs w:val="20"/>
        </w:rPr>
      </w:pPr>
      <w:r w:rsidRPr="00D27F3F">
        <w:rPr>
          <w:color w:val="000000" w:themeColor="text1"/>
          <w:sz w:val="20"/>
          <w:szCs w:val="20"/>
        </w:rPr>
        <w:t>Tilt-up concrete subcontractor.</w:t>
      </w:r>
    </w:p>
    <w:p w14:paraId="31964655" w14:textId="0009D400" w:rsidR="00C65877" w:rsidRDefault="00C65877" w:rsidP="003C2C9E">
      <w:pPr>
        <w:pStyle w:val="ListParagraph"/>
        <w:numPr>
          <w:ilvl w:val="1"/>
          <w:numId w:val="7"/>
        </w:numPr>
        <w:tabs>
          <w:tab w:val="left" w:pos="270"/>
        </w:tabs>
        <w:rPr>
          <w:color w:val="000000" w:themeColor="text1"/>
          <w:sz w:val="20"/>
          <w:szCs w:val="20"/>
        </w:rPr>
      </w:pPr>
      <w:r>
        <w:rPr>
          <w:color w:val="000000" w:themeColor="text1"/>
          <w:sz w:val="20"/>
          <w:szCs w:val="20"/>
        </w:rPr>
        <w:t>Concrete curing compound and bond breaker man</w:t>
      </w:r>
      <w:r w:rsidR="002C515E">
        <w:rPr>
          <w:color w:val="000000" w:themeColor="text1"/>
          <w:sz w:val="20"/>
          <w:szCs w:val="20"/>
        </w:rPr>
        <w:t>ufacturer’s representative.</w:t>
      </w:r>
    </w:p>
    <w:p w14:paraId="11ED1417" w14:textId="5137F790" w:rsidR="00F11C1C" w:rsidRPr="00283670" w:rsidRDefault="00F92844" w:rsidP="003C2C9E">
      <w:pPr>
        <w:pStyle w:val="ListParagraph"/>
        <w:numPr>
          <w:ilvl w:val="1"/>
          <w:numId w:val="7"/>
        </w:numPr>
        <w:tabs>
          <w:tab w:val="left" w:pos="270"/>
        </w:tabs>
        <w:rPr>
          <w:b/>
          <w:bCs/>
          <w:color w:val="000000" w:themeColor="text1"/>
          <w:sz w:val="20"/>
          <w:szCs w:val="20"/>
        </w:rPr>
      </w:pPr>
      <w:r w:rsidRPr="00283670">
        <w:rPr>
          <w:b/>
          <w:bCs/>
          <w:color w:val="000000" w:themeColor="text1"/>
          <w:sz w:val="20"/>
          <w:szCs w:val="20"/>
        </w:rPr>
        <w:t>[</w:t>
      </w:r>
      <w:r w:rsidR="00735E97" w:rsidRPr="00283670">
        <w:rPr>
          <w:b/>
          <w:bCs/>
          <w:color w:val="000000" w:themeColor="text1"/>
          <w:sz w:val="20"/>
          <w:szCs w:val="20"/>
        </w:rPr>
        <w:t>Liquid densifier manufacturer’s representative.</w:t>
      </w:r>
      <w:r w:rsidRPr="00283670">
        <w:rPr>
          <w:b/>
          <w:bCs/>
          <w:color w:val="000000" w:themeColor="text1"/>
          <w:sz w:val="20"/>
          <w:szCs w:val="20"/>
        </w:rPr>
        <w:t>]</w:t>
      </w:r>
    </w:p>
    <w:p w14:paraId="242030DB" w14:textId="1C916C1B" w:rsidR="003B2AA2" w:rsidRDefault="003B2AA2" w:rsidP="003C2C9E">
      <w:pPr>
        <w:pStyle w:val="ListParagraph"/>
        <w:numPr>
          <w:ilvl w:val="1"/>
          <w:numId w:val="7"/>
        </w:numPr>
        <w:tabs>
          <w:tab w:val="left" w:pos="270"/>
        </w:tabs>
        <w:rPr>
          <w:color w:val="000000" w:themeColor="text1"/>
          <w:sz w:val="20"/>
          <w:szCs w:val="20"/>
        </w:rPr>
      </w:pPr>
      <w:r>
        <w:rPr>
          <w:color w:val="000000" w:themeColor="text1"/>
          <w:sz w:val="20"/>
          <w:szCs w:val="20"/>
        </w:rPr>
        <w:t>Owner’</w:t>
      </w:r>
      <w:r w:rsidR="008A508A">
        <w:rPr>
          <w:color w:val="000000" w:themeColor="text1"/>
          <w:sz w:val="20"/>
          <w:szCs w:val="20"/>
        </w:rPr>
        <w:t>s</w:t>
      </w:r>
      <w:r>
        <w:rPr>
          <w:color w:val="000000" w:themeColor="text1"/>
          <w:sz w:val="20"/>
          <w:szCs w:val="20"/>
        </w:rPr>
        <w:t xml:space="preserve"> testing </w:t>
      </w:r>
      <w:r w:rsidR="00D06EC4">
        <w:rPr>
          <w:color w:val="000000" w:themeColor="text1"/>
          <w:sz w:val="20"/>
          <w:szCs w:val="20"/>
        </w:rPr>
        <w:t xml:space="preserve">and inspection </w:t>
      </w:r>
      <w:r>
        <w:rPr>
          <w:color w:val="000000" w:themeColor="text1"/>
          <w:sz w:val="20"/>
          <w:szCs w:val="20"/>
        </w:rPr>
        <w:t>agency.</w:t>
      </w:r>
    </w:p>
    <w:p w14:paraId="516F4A5E" w14:textId="25CBE152" w:rsidR="0054337B" w:rsidRDefault="0054337B" w:rsidP="003C2C9E">
      <w:pPr>
        <w:pStyle w:val="ListParagraph"/>
        <w:numPr>
          <w:ilvl w:val="0"/>
          <w:numId w:val="7"/>
        </w:numPr>
        <w:tabs>
          <w:tab w:val="left" w:pos="270"/>
        </w:tabs>
        <w:ind w:left="1440"/>
        <w:rPr>
          <w:color w:val="000000" w:themeColor="text1"/>
          <w:sz w:val="20"/>
          <w:szCs w:val="20"/>
        </w:rPr>
      </w:pPr>
      <w:r w:rsidRPr="0054337B">
        <w:rPr>
          <w:color w:val="000000" w:themeColor="text1"/>
          <w:sz w:val="20"/>
          <w:szCs w:val="20"/>
        </w:rPr>
        <w:t>Review procedures; testing and inspecting agency procedures for field quality control; tilt-up concrete finishes and finishing; cold and hot weather concreting procedures; curing procedures; casting-slab construction, flatness and levelness, finish, and joint requirements; steel reinforcement installation; hoisting and erection plans; measurement of fabrication and erection tolerances; tilt-up concrete repair procedures; and tilt-up concrete protection.</w:t>
      </w:r>
    </w:p>
    <w:p w14:paraId="7510063A" w14:textId="4027FEBA" w:rsidR="00132F47" w:rsidRPr="00936BDC" w:rsidRDefault="00722BA2" w:rsidP="003C2C9E">
      <w:pPr>
        <w:pStyle w:val="ListParagraph"/>
        <w:numPr>
          <w:ilvl w:val="0"/>
          <w:numId w:val="7"/>
        </w:numPr>
        <w:tabs>
          <w:tab w:val="left" w:pos="270"/>
        </w:tabs>
        <w:ind w:left="1440"/>
        <w:rPr>
          <w:color w:val="000000" w:themeColor="text1"/>
          <w:sz w:val="20"/>
          <w:szCs w:val="20"/>
        </w:rPr>
      </w:pPr>
      <w:r>
        <w:rPr>
          <w:color w:val="000000" w:themeColor="text1"/>
          <w:sz w:val="20"/>
          <w:szCs w:val="20"/>
        </w:rPr>
        <w:t xml:space="preserve">Record and type minutes of </w:t>
      </w:r>
      <w:r w:rsidR="00D931D8">
        <w:rPr>
          <w:color w:val="000000" w:themeColor="text1"/>
          <w:sz w:val="20"/>
          <w:szCs w:val="20"/>
        </w:rPr>
        <w:t>meeting and distribute to all attend</w:t>
      </w:r>
      <w:r w:rsidR="00F07AE7">
        <w:rPr>
          <w:color w:val="000000" w:themeColor="text1"/>
          <w:sz w:val="20"/>
          <w:szCs w:val="20"/>
        </w:rPr>
        <w:t>e</w:t>
      </w:r>
      <w:r w:rsidR="00D931D8">
        <w:rPr>
          <w:color w:val="000000" w:themeColor="text1"/>
          <w:sz w:val="20"/>
          <w:szCs w:val="20"/>
        </w:rPr>
        <w:t xml:space="preserve">es and </w:t>
      </w:r>
      <w:r w:rsidR="00F07AE7">
        <w:rPr>
          <w:color w:val="000000" w:themeColor="text1"/>
          <w:sz w:val="20"/>
          <w:szCs w:val="20"/>
        </w:rPr>
        <w:t xml:space="preserve">concerned </w:t>
      </w:r>
      <w:r w:rsidR="00D931D8">
        <w:rPr>
          <w:color w:val="000000" w:themeColor="text1"/>
          <w:sz w:val="20"/>
          <w:szCs w:val="20"/>
        </w:rPr>
        <w:t xml:space="preserve">parties within </w:t>
      </w:r>
      <w:r w:rsidR="00F07AE7">
        <w:rPr>
          <w:color w:val="000000" w:themeColor="text1"/>
          <w:sz w:val="20"/>
          <w:szCs w:val="20"/>
        </w:rPr>
        <w:t>5 days of meeting.</w:t>
      </w:r>
    </w:p>
    <w:p w14:paraId="74C3B35B" w14:textId="1202F454" w:rsidR="00BC1357" w:rsidRPr="00D06B9C" w:rsidRDefault="00CD10CE" w:rsidP="001B6F0A">
      <w:pPr>
        <w:tabs>
          <w:tab w:val="left" w:pos="270"/>
        </w:tabs>
        <w:ind w:left="720" w:hanging="720"/>
        <w:rPr>
          <w:b/>
          <w:bCs/>
          <w:color w:val="000000" w:themeColor="text1"/>
          <w:sz w:val="20"/>
          <w:szCs w:val="20"/>
        </w:rPr>
      </w:pPr>
      <w:r w:rsidRPr="00D06B9C">
        <w:rPr>
          <w:b/>
          <w:bCs/>
          <w:color w:val="000000" w:themeColor="text1"/>
          <w:sz w:val="20"/>
          <w:szCs w:val="20"/>
        </w:rPr>
        <w:t>1.6</w:t>
      </w:r>
      <w:r w:rsidRPr="00D06B9C">
        <w:rPr>
          <w:b/>
          <w:bCs/>
          <w:color w:val="000000" w:themeColor="text1"/>
          <w:sz w:val="20"/>
          <w:szCs w:val="20"/>
        </w:rPr>
        <w:tab/>
        <w:t>PROJECT CONDITIONS</w:t>
      </w:r>
    </w:p>
    <w:p w14:paraId="155FDBE9" w14:textId="3AE259B7" w:rsidR="00CD10CE" w:rsidRDefault="00CD10CE" w:rsidP="001B6F0A">
      <w:pPr>
        <w:tabs>
          <w:tab w:val="left" w:pos="270"/>
        </w:tabs>
        <w:ind w:left="720" w:hanging="720"/>
        <w:rPr>
          <w:color w:val="000000" w:themeColor="text1"/>
          <w:sz w:val="20"/>
          <w:szCs w:val="20"/>
        </w:rPr>
      </w:pPr>
      <w:r>
        <w:rPr>
          <w:color w:val="000000" w:themeColor="text1"/>
          <w:sz w:val="20"/>
          <w:szCs w:val="20"/>
        </w:rPr>
        <w:tab/>
      </w:r>
      <w:r w:rsidR="00EB3360">
        <w:rPr>
          <w:color w:val="000000" w:themeColor="text1"/>
          <w:sz w:val="20"/>
          <w:szCs w:val="20"/>
        </w:rPr>
        <w:t>A.</w:t>
      </w:r>
      <w:r w:rsidR="00EB3360">
        <w:rPr>
          <w:color w:val="000000" w:themeColor="text1"/>
          <w:sz w:val="20"/>
          <w:szCs w:val="20"/>
        </w:rPr>
        <w:tab/>
      </w:r>
      <w:r w:rsidR="00EB3360" w:rsidRPr="00EB3360">
        <w:rPr>
          <w:color w:val="000000" w:themeColor="text1"/>
          <w:sz w:val="20"/>
          <w:szCs w:val="20"/>
        </w:rPr>
        <w:t xml:space="preserve">Perform cold weather concreting work in accordance with ACI 306.1 Specifications for Cold Weather Concreting except </w:t>
      </w:r>
      <w:proofErr w:type="gramStart"/>
      <w:r w:rsidR="00EB3360" w:rsidRPr="00EB3360">
        <w:rPr>
          <w:color w:val="000000" w:themeColor="text1"/>
          <w:sz w:val="20"/>
          <w:szCs w:val="20"/>
        </w:rPr>
        <w:t>where</w:t>
      </w:r>
      <w:proofErr w:type="gramEnd"/>
      <w:r w:rsidR="00EB3360" w:rsidRPr="00EB3360">
        <w:rPr>
          <w:color w:val="000000" w:themeColor="text1"/>
          <w:sz w:val="20"/>
          <w:szCs w:val="20"/>
        </w:rPr>
        <w:t xml:space="preserve"> noted herein.</w:t>
      </w:r>
    </w:p>
    <w:p w14:paraId="1553A671" w14:textId="03D5FC6F" w:rsidR="00B615A0" w:rsidRDefault="00EA0B68" w:rsidP="00BC1E17">
      <w:pPr>
        <w:tabs>
          <w:tab w:val="left" w:pos="270"/>
        </w:tabs>
        <w:ind w:left="720" w:hanging="720"/>
        <w:rPr>
          <w:color w:val="000000" w:themeColor="text1"/>
          <w:sz w:val="20"/>
          <w:szCs w:val="20"/>
        </w:rPr>
      </w:pPr>
      <w:r>
        <w:rPr>
          <w:color w:val="000000" w:themeColor="text1"/>
          <w:sz w:val="20"/>
          <w:szCs w:val="20"/>
        </w:rPr>
        <w:tab/>
      </w:r>
      <w:r w:rsidR="006E78D6">
        <w:rPr>
          <w:color w:val="000000" w:themeColor="text1"/>
          <w:sz w:val="20"/>
          <w:szCs w:val="20"/>
        </w:rPr>
        <w:t>B.</w:t>
      </w:r>
      <w:r w:rsidR="006E78D6">
        <w:rPr>
          <w:color w:val="000000" w:themeColor="text1"/>
          <w:sz w:val="20"/>
          <w:szCs w:val="20"/>
        </w:rPr>
        <w:tab/>
        <w:t xml:space="preserve">If </w:t>
      </w:r>
      <w:r w:rsidR="00523DF0">
        <w:rPr>
          <w:color w:val="000000" w:themeColor="text1"/>
          <w:sz w:val="20"/>
          <w:szCs w:val="20"/>
        </w:rPr>
        <w:t>enclosed shelters are used</w:t>
      </w:r>
      <w:r w:rsidR="001A2DAA">
        <w:rPr>
          <w:color w:val="000000" w:themeColor="text1"/>
          <w:sz w:val="20"/>
          <w:szCs w:val="20"/>
        </w:rPr>
        <w:t>,</w:t>
      </w:r>
      <w:r w:rsidR="00B615A0">
        <w:rPr>
          <w:color w:val="000000" w:themeColor="text1"/>
          <w:sz w:val="20"/>
          <w:szCs w:val="20"/>
        </w:rPr>
        <w:t xml:space="preserve"> </w:t>
      </w:r>
      <w:r w:rsidR="003047BD">
        <w:rPr>
          <w:color w:val="000000" w:themeColor="text1"/>
          <w:sz w:val="20"/>
          <w:szCs w:val="20"/>
        </w:rPr>
        <w:t>direct fired heat is prohibited</w:t>
      </w:r>
      <w:r w:rsidR="007F363C">
        <w:rPr>
          <w:color w:val="000000" w:themeColor="text1"/>
          <w:sz w:val="20"/>
          <w:szCs w:val="20"/>
        </w:rPr>
        <w:t xml:space="preserve">. </w:t>
      </w:r>
      <w:r w:rsidR="00B615A0" w:rsidRPr="00B410B6">
        <w:rPr>
          <w:color w:val="000000" w:themeColor="text1"/>
          <w:sz w:val="20"/>
          <w:szCs w:val="20"/>
        </w:rPr>
        <w:t xml:space="preserve">General Contractor is responsible for monitoring interior concrete floor exposure to excessive exhaust gases containing carbon dioxide (CO2) or carbon monoxide (CO) during delivery, placement and finishing of concrete and until concrete floor is protected by specified curing method.  </w:t>
      </w:r>
    </w:p>
    <w:p w14:paraId="4724BDFE" w14:textId="4C887800" w:rsidR="00B410B6" w:rsidRDefault="00B410B6" w:rsidP="003C2C9E">
      <w:pPr>
        <w:pStyle w:val="ListParagraph"/>
        <w:numPr>
          <w:ilvl w:val="0"/>
          <w:numId w:val="8"/>
        </w:numPr>
        <w:tabs>
          <w:tab w:val="left" w:pos="270"/>
        </w:tabs>
        <w:rPr>
          <w:color w:val="000000" w:themeColor="text1"/>
          <w:sz w:val="20"/>
          <w:szCs w:val="20"/>
        </w:rPr>
      </w:pPr>
      <w:r w:rsidRPr="00B410B6">
        <w:rPr>
          <w:color w:val="000000" w:themeColor="text1"/>
          <w:sz w:val="20"/>
          <w:szCs w:val="20"/>
        </w:rPr>
        <w:lastRenderedPageBreak/>
        <w:t>CO2 levels shall not exceed 4,500 parts per million. CO levels shall not exceed 15 parts per million at concrete surface within 5 feet of any source of exhaust gases.</w:t>
      </w:r>
    </w:p>
    <w:p w14:paraId="3BEC617B" w14:textId="7548BFF2" w:rsidR="00B410B6" w:rsidRDefault="00B410B6" w:rsidP="003C2C9E">
      <w:pPr>
        <w:pStyle w:val="ListParagraph"/>
        <w:numPr>
          <w:ilvl w:val="1"/>
          <w:numId w:val="8"/>
        </w:numPr>
        <w:tabs>
          <w:tab w:val="left" w:pos="270"/>
        </w:tabs>
        <w:rPr>
          <w:color w:val="000000" w:themeColor="text1"/>
          <w:sz w:val="20"/>
          <w:szCs w:val="20"/>
        </w:rPr>
      </w:pPr>
      <w:r w:rsidRPr="00B410B6">
        <w:rPr>
          <w:color w:val="000000" w:themeColor="text1"/>
          <w:sz w:val="20"/>
          <w:szCs w:val="20"/>
        </w:rPr>
        <w:t xml:space="preserve">Levels shall be monitored utilizing appropriate meter from company </w:t>
      </w:r>
      <w:proofErr w:type="gramStart"/>
      <w:r w:rsidRPr="00B410B6">
        <w:rPr>
          <w:color w:val="000000" w:themeColor="text1"/>
          <w:sz w:val="20"/>
          <w:szCs w:val="20"/>
        </w:rPr>
        <w:t>similar to</w:t>
      </w:r>
      <w:proofErr w:type="gramEnd"/>
      <w:r w:rsidRPr="00B410B6">
        <w:rPr>
          <w:color w:val="000000" w:themeColor="text1"/>
          <w:sz w:val="20"/>
          <w:szCs w:val="20"/>
        </w:rPr>
        <w:t xml:space="preserve"> CEA Instruments, Inc., 16 Chestnut Street, Emerson, NJ  07630; Phone (201-967-5660)</w:t>
      </w:r>
      <w:r w:rsidR="00A9684A">
        <w:rPr>
          <w:color w:val="000000" w:themeColor="text1"/>
          <w:sz w:val="20"/>
          <w:szCs w:val="20"/>
        </w:rPr>
        <w:t>.</w:t>
      </w:r>
    </w:p>
    <w:p w14:paraId="426D051F" w14:textId="58E5CD7D" w:rsidR="00F55D24" w:rsidRDefault="00F55D24" w:rsidP="003C2C9E">
      <w:pPr>
        <w:pStyle w:val="ListParagraph"/>
        <w:numPr>
          <w:ilvl w:val="0"/>
          <w:numId w:val="8"/>
        </w:numPr>
        <w:tabs>
          <w:tab w:val="left" w:pos="270"/>
        </w:tabs>
        <w:rPr>
          <w:color w:val="000000" w:themeColor="text1"/>
          <w:sz w:val="20"/>
          <w:szCs w:val="20"/>
        </w:rPr>
      </w:pPr>
      <w:r w:rsidRPr="00F55D24">
        <w:rPr>
          <w:color w:val="000000" w:themeColor="text1"/>
          <w:sz w:val="20"/>
          <w:szCs w:val="20"/>
        </w:rPr>
        <w:t xml:space="preserve">Unvented combustion heaters </w:t>
      </w:r>
      <w:r>
        <w:rPr>
          <w:color w:val="000000" w:themeColor="text1"/>
          <w:sz w:val="20"/>
          <w:szCs w:val="20"/>
        </w:rPr>
        <w:t xml:space="preserve">are </w:t>
      </w:r>
      <w:r w:rsidR="00EA6429">
        <w:rPr>
          <w:color w:val="000000" w:themeColor="text1"/>
          <w:sz w:val="20"/>
          <w:szCs w:val="20"/>
        </w:rPr>
        <w:t xml:space="preserve">PROHIBITED </w:t>
      </w:r>
      <w:r>
        <w:rPr>
          <w:color w:val="000000" w:themeColor="text1"/>
          <w:sz w:val="20"/>
          <w:szCs w:val="20"/>
        </w:rPr>
        <w:t>to be</w:t>
      </w:r>
      <w:r w:rsidRPr="00F55D24">
        <w:rPr>
          <w:color w:val="000000" w:themeColor="text1"/>
          <w:sz w:val="20"/>
          <w:szCs w:val="20"/>
        </w:rPr>
        <w:t xml:space="preserve"> in operation during concrete placement.</w:t>
      </w:r>
    </w:p>
    <w:p w14:paraId="31BC7900" w14:textId="26CCB7FC" w:rsidR="00F55D24" w:rsidRDefault="00F55D24" w:rsidP="003C2C9E">
      <w:pPr>
        <w:pStyle w:val="ListParagraph"/>
        <w:numPr>
          <w:ilvl w:val="0"/>
          <w:numId w:val="8"/>
        </w:numPr>
        <w:tabs>
          <w:tab w:val="left" w:pos="270"/>
        </w:tabs>
        <w:rPr>
          <w:color w:val="000000" w:themeColor="text1"/>
          <w:sz w:val="20"/>
          <w:szCs w:val="20"/>
        </w:rPr>
      </w:pPr>
      <w:r w:rsidRPr="00F55D24">
        <w:rPr>
          <w:color w:val="000000" w:themeColor="text1"/>
          <w:sz w:val="20"/>
          <w:szCs w:val="20"/>
        </w:rPr>
        <w:t>Limit combustion engine equipment inside building during concrete to only that equipment necessary to place and finish concrete.</w:t>
      </w:r>
    </w:p>
    <w:p w14:paraId="6AA82F1D" w14:textId="44F1C06D" w:rsidR="003177F4" w:rsidRPr="00B410B6" w:rsidRDefault="003177F4" w:rsidP="003C2C9E">
      <w:pPr>
        <w:pStyle w:val="ListParagraph"/>
        <w:numPr>
          <w:ilvl w:val="0"/>
          <w:numId w:val="8"/>
        </w:numPr>
        <w:tabs>
          <w:tab w:val="left" w:pos="270"/>
        </w:tabs>
        <w:rPr>
          <w:color w:val="000000" w:themeColor="text1"/>
          <w:sz w:val="20"/>
          <w:szCs w:val="20"/>
        </w:rPr>
      </w:pPr>
      <w:r w:rsidRPr="003177F4">
        <w:rPr>
          <w:color w:val="000000" w:themeColor="text1"/>
          <w:sz w:val="20"/>
          <w:szCs w:val="20"/>
        </w:rPr>
        <w:t xml:space="preserve">Only two concrete trucks </w:t>
      </w:r>
      <w:r w:rsidR="00173D5A">
        <w:rPr>
          <w:color w:val="000000" w:themeColor="text1"/>
          <w:sz w:val="20"/>
          <w:szCs w:val="20"/>
        </w:rPr>
        <w:t>are permitted</w:t>
      </w:r>
      <w:r w:rsidRPr="003177F4">
        <w:rPr>
          <w:color w:val="000000" w:themeColor="text1"/>
          <w:sz w:val="20"/>
          <w:szCs w:val="20"/>
        </w:rPr>
        <w:t xml:space="preserve"> in </w:t>
      </w:r>
      <w:r w:rsidR="00173D5A">
        <w:rPr>
          <w:color w:val="000000" w:themeColor="text1"/>
          <w:sz w:val="20"/>
          <w:szCs w:val="20"/>
        </w:rPr>
        <w:t xml:space="preserve">sheltered </w:t>
      </w:r>
      <w:proofErr w:type="gramStart"/>
      <w:r w:rsidR="00173D5A">
        <w:rPr>
          <w:color w:val="000000" w:themeColor="text1"/>
          <w:sz w:val="20"/>
          <w:szCs w:val="20"/>
        </w:rPr>
        <w:t>area</w:t>
      </w:r>
      <w:proofErr w:type="gramEnd"/>
      <w:r w:rsidRPr="003177F4">
        <w:rPr>
          <w:color w:val="000000" w:themeColor="text1"/>
          <w:sz w:val="20"/>
          <w:szCs w:val="20"/>
        </w:rPr>
        <w:t xml:space="preserve"> at any given time and under no circumstance shall there be any earth moving equipment, dump trucks, grading equipment, or any other motorized equipment in operation until after the interior concrete floor is placed and protected by specified curing method. www.ceainstr.com.</w:t>
      </w:r>
    </w:p>
    <w:p w14:paraId="2F1306EA" w14:textId="43177227" w:rsidR="00EA0B68" w:rsidRDefault="0052769B" w:rsidP="001B6F0A">
      <w:pPr>
        <w:tabs>
          <w:tab w:val="left" w:pos="270"/>
        </w:tabs>
        <w:ind w:left="720" w:hanging="720"/>
        <w:rPr>
          <w:color w:val="000000" w:themeColor="text1"/>
          <w:sz w:val="20"/>
          <w:szCs w:val="20"/>
        </w:rPr>
      </w:pPr>
      <w:r>
        <w:rPr>
          <w:color w:val="000000" w:themeColor="text1"/>
          <w:sz w:val="20"/>
          <w:szCs w:val="20"/>
        </w:rPr>
        <w:tab/>
        <w:t>C</w:t>
      </w:r>
      <w:r w:rsidR="00EA0B68">
        <w:rPr>
          <w:color w:val="000000" w:themeColor="text1"/>
          <w:sz w:val="20"/>
          <w:szCs w:val="20"/>
        </w:rPr>
        <w:t>.</w:t>
      </w:r>
      <w:r w:rsidR="00EA0B68">
        <w:rPr>
          <w:color w:val="000000" w:themeColor="text1"/>
          <w:sz w:val="20"/>
          <w:szCs w:val="20"/>
        </w:rPr>
        <w:tab/>
      </w:r>
      <w:r w:rsidR="007762AF" w:rsidRPr="007762AF">
        <w:rPr>
          <w:color w:val="000000" w:themeColor="text1"/>
          <w:sz w:val="20"/>
          <w:szCs w:val="20"/>
        </w:rPr>
        <w:t xml:space="preserve">Perform hot weather concreting work in accordance with ACI 305.1 Specifications for Hot Weather Concreting except </w:t>
      </w:r>
      <w:proofErr w:type="gramStart"/>
      <w:r w:rsidR="007762AF" w:rsidRPr="007762AF">
        <w:rPr>
          <w:color w:val="000000" w:themeColor="text1"/>
          <w:sz w:val="20"/>
          <w:szCs w:val="20"/>
        </w:rPr>
        <w:t>where</w:t>
      </w:r>
      <w:proofErr w:type="gramEnd"/>
      <w:r w:rsidR="007762AF" w:rsidRPr="007762AF">
        <w:rPr>
          <w:color w:val="000000" w:themeColor="text1"/>
          <w:sz w:val="20"/>
          <w:szCs w:val="20"/>
        </w:rPr>
        <w:t xml:space="preserve"> noted herein.</w:t>
      </w:r>
    </w:p>
    <w:p w14:paraId="16D5C03F" w14:textId="5335B095" w:rsidR="00F464E7" w:rsidRDefault="00F464E7" w:rsidP="00F464E7">
      <w:pPr>
        <w:tabs>
          <w:tab w:val="left" w:pos="270"/>
        </w:tabs>
        <w:ind w:left="720" w:hanging="720"/>
        <w:rPr>
          <w:color w:val="000000" w:themeColor="text1"/>
          <w:sz w:val="20"/>
          <w:szCs w:val="20"/>
        </w:rPr>
      </w:pPr>
      <w:r>
        <w:rPr>
          <w:color w:val="000000" w:themeColor="text1"/>
          <w:sz w:val="20"/>
          <w:szCs w:val="20"/>
        </w:rPr>
        <w:tab/>
        <w:t>D.</w:t>
      </w:r>
      <w:r>
        <w:rPr>
          <w:color w:val="000000" w:themeColor="text1"/>
          <w:sz w:val="20"/>
          <w:szCs w:val="20"/>
        </w:rPr>
        <w:tab/>
      </w:r>
      <w:r w:rsidRPr="00F464E7">
        <w:rPr>
          <w:color w:val="000000" w:themeColor="text1"/>
          <w:sz w:val="20"/>
          <w:szCs w:val="20"/>
        </w:rPr>
        <w:t>Substrate and Ambient Temperatures: Apply tilt-up concrete cure and bond</w:t>
      </w:r>
      <w:r w:rsidR="00C46844">
        <w:rPr>
          <w:color w:val="000000" w:themeColor="text1"/>
          <w:sz w:val="20"/>
          <w:szCs w:val="20"/>
        </w:rPr>
        <w:t xml:space="preserve"> </w:t>
      </w:r>
      <w:r w:rsidRPr="00F464E7">
        <w:rPr>
          <w:color w:val="000000" w:themeColor="text1"/>
          <w:sz w:val="20"/>
          <w:szCs w:val="20"/>
        </w:rPr>
        <w:t xml:space="preserve">breakers at substrate and ambient temperatures between </w:t>
      </w:r>
      <w:proofErr w:type="gramStart"/>
      <w:r w:rsidR="000F57C2">
        <w:rPr>
          <w:color w:val="000000" w:themeColor="text1"/>
          <w:sz w:val="20"/>
          <w:szCs w:val="20"/>
        </w:rPr>
        <w:t>50</w:t>
      </w:r>
      <w:r w:rsidRPr="00F464E7">
        <w:rPr>
          <w:color w:val="000000" w:themeColor="text1"/>
          <w:sz w:val="20"/>
          <w:szCs w:val="20"/>
        </w:rPr>
        <w:t xml:space="preserve"> and 100 degrees</w:t>
      </w:r>
      <w:proofErr w:type="gramEnd"/>
      <w:r w:rsidRPr="00F464E7">
        <w:rPr>
          <w:color w:val="000000" w:themeColor="text1"/>
          <w:sz w:val="20"/>
          <w:szCs w:val="20"/>
        </w:rPr>
        <w:t xml:space="preserve"> F (</w:t>
      </w:r>
      <w:r w:rsidR="00063035">
        <w:rPr>
          <w:color w:val="000000" w:themeColor="text1"/>
          <w:sz w:val="20"/>
          <w:szCs w:val="20"/>
        </w:rPr>
        <w:t>10</w:t>
      </w:r>
      <w:r w:rsidRPr="00F464E7">
        <w:rPr>
          <w:color w:val="000000" w:themeColor="text1"/>
          <w:sz w:val="20"/>
          <w:szCs w:val="20"/>
        </w:rPr>
        <w:t xml:space="preserve"> and 38 degrees C).</w:t>
      </w:r>
    </w:p>
    <w:p w14:paraId="5E0D1AD3" w14:textId="3C06DF2D" w:rsidR="006332DB" w:rsidRDefault="006332DB" w:rsidP="006332DB">
      <w:pPr>
        <w:tabs>
          <w:tab w:val="left" w:pos="270"/>
        </w:tabs>
        <w:ind w:left="720" w:hanging="720"/>
        <w:rPr>
          <w:color w:val="000000" w:themeColor="text1"/>
          <w:sz w:val="20"/>
          <w:szCs w:val="20"/>
        </w:rPr>
      </w:pPr>
      <w:r>
        <w:rPr>
          <w:color w:val="000000" w:themeColor="text1"/>
          <w:sz w:val="20"/>
          <w:szCs w:val="20"/>
        </w:rPr>
        <w:tab/>
        <w:t>E.</w:t>
      </w:r>
      <w:r>
        <w:rPr>
          <w:color w:val="000000" w:themeColor="text1"/>
          <w:sz w:val="20"/>
          <w:szCs w:val="20"/>
        </w:rPr>
        <w:tab/>
      </w:r>
      <w:r w:rsidRPr="006332DB">
        <w:rPr>
          <w:color w:val="000000" w:themeColor="text1"/>
          <w:sz w:val="20"/>
          <w:szCs w:val="20"/>
        </w:rPr>
        <w:t>Do not apply tilt-up concrete cure and bond</w:t>
      </w:r>
      <w:r w:rsidR="00F17119">
        <w:rPr>
          <w:color w:val="000000" w:themeColor="text1"/>
          <w:sz w:val="20"/>
          <w:szCs w:val="20"/>
        </w:rPr>
        <w:t xml:space="preserve"> </w:t>
      </w:r>
      <w:r w:rsidRPr="006332DB">
        <w:rPr>
          <w:color w:val="000000" w:themeColor="text1"/>
          <w:sz w:val="20"/>
          <w:szCs w:val="20"/>
        </w:rPr>
        <w:t xml:space="preserve">breakers in wet conditions or when wet conditions are anticipated within </w:t>
      </w:r>
      <w:r w:rsidR="00047CBB">
        <w:rPr>
          <w:color w:val="000000" w:themeColor="text1"/>
          <w:sz w:val="20"/>
          <w:szCs w:val="20"/>
        </w:rPr>
        <w:t>12</w:t>
      </w:r>
      <w:r w:rsidRPr="006332DB">
        <w:rPr>
          <w:color w:val="000000" w:themeColor="text1"/>
          <w:sz w:val="20"/>
          <w:szCs w:val="20"/>
        </w:rPr>
        <w:t xml:space="preserve"> hours of application. Product must be allowed to fully dry after application to achieve proper bond</w:t>
      </w:r>
      <w:r>
        <w:rPr>
          <w:color w:val="000000" w:themeColor="text1"/>
          <w:sz w:val="20"/>
          <w:szCs w:val="20"/>
        </w:rPr>
        <w:t xml:space="preserve"> </w:t>
      </w:r>
      <w:r w:rsidRPr="006332DB">
        <w:rPr>
          <w:color w:val="000000" w:themeColor="text1"/>
          <w:sz w:val="20"/>
          <w:szCs w:val="20"/>
        </w:rPr>
        <w:t>breaking performance.</w:t>
      </w:r>
    </w:p>
    <w:p w14:paraId="574DDF44" w14:textId="15901CB3" w:rsidR="001F7757" w:rsidRPr="00650CD2" w:rsidRDefault="00650CD2" w:rsidP="006332DB">
      <w:pPr>
        <w:tabs>
          <w:tab w:val="left" w:pos="270"/>
        </w:tabs>
        <w:ind w:left="720" w:hanging="720"/>
        <w:rPr>
          <w:b/>
          <w:bCs/>
          <w:color w:val="000000" w:themeColor="text1"/>
          <w:sz w:val="20"/>
          <w:szCs w:val="20"/>
        </w:rPr>
      </w:pPr>
      <w:r w:rsidRPr="00650CD2">
        <w:rPr>
          <w:b/>
          <w:bCs/>
          <w:color w:val="000000" w:themeColor="text1"/>
          <w:sz w:val="20"/>
          <w:szCs w:val="20"/>
        </w:rPr>
        <w:t>PART 2</w:t>
      </w:r>
      <w:r w:rsidRPr="00650CD2">
        <w:rPr>
          <w:b/>
          <w:bCs/>
          <w:color w:val="000000" w:themeColor="text1"/>
          <w:sz w:val="20"/>
          <w:szCs w:val="20"/>
        </w:rPr>
        <w:tab/>
        <w:t>PRODUCT</w:t>
      </w:r>
    </w:p>
    <w:p w14:paraId="4AAB85DE" w14:textId="4D572459" w:rsidR="00650CD2" w:rsidRDefault="00416A11" w:rsidP="006332DB">
      <w:pPr>
        <w:tabs>
          <w:tab w:val="left" w:pos="270"/>
        </w:tabs>
        <w:ind w:left="720" w:hanging="720"/>
        <w:rPr>
          <w:b/>
          <w:bCs/>
          <w:color w:val="000000" w:themeColor="text1"/>
          <w:sz w:val="20"/>
          <w:szCs w:val="20"/>
        </w:rPr>
      </w:pPr>
      <w:r w:rsidRPr="00FC051B">
        <w:rPr>
          <w:b/>
          <w:bCs/>
          <w:color w:val="000000" w:themeColor="text1"/>
          <w:sz w:val="20"/>
          <w:szCs w:val="20"/>
        </w:rPr>
        <w:t>2.01</w:t>
      </w:r>
      <w:r w:rsidRPr="00FC051B">
        <w:rPr>
          <w:b/>
          <w:bCs/>
          <w:color w:val="000000" w:themeColor="text1"/>
          <w:sz w:val="20"/>
          <w:szCs w:val="20"/>
        </w:rPr>
        <w:tab/>
      </w:r>
      <w:r w:rsidR="00416DB2">
        <w:rPr>
          <w:b/>
          <w:bCs/>
          <w:color w:val="000000" w:themeColor="text1"/>
          <w:sz w:val="20"/>
          <w:szCs w:val="20"/>
        </w:rPr>
        <w:t>FORMS</w:t>
      </w:r>
    </w:p>
    <w:p w14:paraId="43094E65" w14:textId="36B816C3" w:rsidR="00416DB2" w:rsidRDefault="00416DB2" w:rsidP="006332DB">
      <w:pPr>
        <w:tabs>
          <w:tab w:val="left" w:pos="270"/>
        </w:tabs>
        <w:ind w:left="720" w:hanging="720"/>
        <w:rPr>
          <w:color w:val="000000" w:themeColor="text1"/>
          <w:sz w:val="20"/>
          <w:szCs w:val="20"/>
        </w:rPr>
      </w:pPr>
      <w:r>
        <w:rPr>
          <w:b/>
          <w:bCs/>
          <w:color w:val="000000" w:themeColor="text1"/>
          <w:sz w:val="20"/>
          <w:szCs w:val="20"/>
        </w:rPr>
        <w:tab/>
      </w:r>
      <w:r>
        <w:rPr>
          <w:color w:val="000000" w:themeColor="text1"/>
          <w:sz w:val="20"/>
          <w:szCs w:val="20"/>
        </w:rPr>
        <w:t>A.</w:t>
      </w:r>
      <w:r>
        <w:rPr>
          <w:color w:val="000000" w:themeColor="text1"/>
          <w:sz w:val="20"/>
          <w:szCs w:val="20"/>
        </w:rPr>
        <w:tab/>
        <w:t xml:space="preserve">Provide forms in accordance with </w:t>
      </w:r>
      <w:r w:rsidR="00DE22D4">
        <w:rPr>
          <w:color w:val="000000" w:themeColor="text1"/>
          <w:sz w:val="20"/>
          <w:szCs w:val="20"/>
        </w:rPr>
        <w:t xml:space="preserve">Section </w:t>
      </w:r>
      <w:r w:rsidR="00C63AEC">
        <w:rPr>
          <w:color w:val="000000" w:themeColor="text1"/>
          <w:sz w:val="20"/>
          <w:szCs w:val="20"/>
        </w:rPr>
        <w:t>03 11 00 Concrete Forming</w:t>
      </w:r>
      <w:r w:rsidR="00883244">
        <w:rPr>
          <w:color w:val="000000" w:themeColor="text1"/>
          <w:sz w:val="20"/>
          <w:szCs w:val="20"/>
        </w:rPr>
        <w:t xml:space="preserve"> except </w:t>
      </w:r>
      <w:proofErr w:type="gramStart"/>
      <w:r w:rsidR="00883244">
        <w:rPr>
          <w:color w:val="000000" w:themeColor="text1"/>
          <w:sz w:val="20"/>
          <w:szCs w:val="20"/>
        </w:rPr>
        <w:t>where</w:t>
      </w:r>
      <w:proofErr w:type="gramEnd"/>
      <w:r w:rsidR="00883244">
        <w:rPr>
          <w:color w:val="000000" w:themeColor="text1"/>
          <w:sz w:val="20"/>
          <w:szCs w:val="20"/>
        </w:rPr>
        <w:t xml:space="preserve"> noted herein.</w:t>
      </w:r>
    </w:p>
    <w:p w14:paraId="74E753CF" w14:textId="59AFB499" w:rsidR="007B7C24" w:rsidRDefault="007B7C24" w:rsidP="006332DB">
      <w:pPr>
        <w:tabs>
          <w:tab w:val="left" w:pos="270"/>
        </w:tabs>
        <w:ind w:left="720" w:hanging="720"/>
        <w:rPr>
          <w:color w:val="000000" w:themeColor="text1"/>
          <w:sz w:val="20"/>
          <w:szCs w:val="20"/>
        </w:rPr>
      </w:pPr>
      <w:r>
        <w:rPr>
          <w:color w:val="000000" w:themeColor="text1"/>
          <w:sz w:val="20"/>
          <w:szCs w:val="20"/>
        </w:rPr>
        <w:tab/>
        <w:t>B.</w:t>
      </w:r>
      <w:r>
        <w:rPr>
          <w:color w:val="000000" w:themeColor="text1"/>
          <w:sz w:val="20"/>
          <w:szCs w:val="20"/>
        </w:rPr>
        <w:tab/>
      </w:r>
      <w:r w:rsidR="00EC4551">
        <w:rPr>
          <w:color w:val="000000" w:themeColor="text1"/>
          <w:sz w:val="20"/>
          <w:szCs w:val="20"/>
        </w:rPr>
        <w:t>A</w:t>
      </w:r>
      <w:r w:rsidR="00EC4551" w:rsidRPr="00EC4551">
        <w:rPr>
          <w:color w:val="000000" w:themeColor="text1"/>
          <w:sz w:val="20"/>
          <w:szCs w:val="20"/>
        </w:rPr>
        <w:t>ttach</w:t>
      </w:r>
      <w:r w:rsidR="00EC4551">
        <w:rPr>
          <w:color w:val="000000" w:themeColor="text1"/>
          <w:sz w:val="20"/>
          <w:szCs w:val="20"/>
        </w:rPr>
        <w:t xml:space="preserve"> forms</w:t>
      </w:r>
      <w:r w:rsidR="00EC4551" w:rsidRPr="00EC4551">
        <w:rPr>
          <w:color w:val="000000" w:themeColor="text1"/>
          <w:sz w:val="20"/>
          <w:szCs w:val="20"/>
        </w:rPr>
        <w:t xml:space="preserve"> to slab using non-intrusive glues and/or adhesives wherever possible in lieu of nails and bolts.</w:t>
      </w:r>
    </w:p>
    <w:p w14:paraId="5EA2211E" w14:textId="05AB19E4" w:rsidR="008B4582" w:rsidRDefault="008B4582" w:rsidP="006332DB">
      <w:pPr>
        <w:tabs>
          <w:tab w:val="left" w:pos="270"/>
        </w:tabs>
        <w:ind w:left="720" w:hanging="720"/>
        <w:rPr>
          <w:color w:val="000000" w:themeColor="text1"/>
          <w:sz w:val="20"/>
          <w:szCs w:val="20"/>
        </w:rPr>
      </w:pPr>
      <w:r>
        <w:rPr>
          <w:color w:val="000000" w:themeColor="text1"/>
          <w:sz w:val="20"/>
          <w:szCs w:val="20"/>
        </w:rPr>
        <w:tab/>
        <w:t>C.</w:t>
      </w:r>
      <w:r>
        <w:rPr>
          <w:color w:val="000000" w:themeColor="text1"/>
          <w:sz w:val="20"/>
          <w:szCs w:val="20"/>
        </w:rPr>
        <w:tab/>
      </w:r>
      <w:r w:rsidR="00496490">
        <w:rPr>
          <w:color w:val="000000" w:themeColor="text1"/>
          <w:sz w:val="20"/>
          <w:szCs w:val="20"/>
        </w:rPr>
        <w:t>Provide f</w:t>
      </w:r>
      <w:r w:rsidRPr="008B4582">
        <w:rPr>
          <w:color w:val="000000" w:themeColor="text1"/>
          <w:sz w:val="20"/>
          <w:szCs w:val="20"/>
        </w:rPr>
        <w:t xml:space="preserve">orms </w:t>
      </w:r>
      <w:r w:rsidR="00496490">
        <w:rPr>
          <w:color w:val="000000" w:themeColor="text1"/>
          <w:sz w:val="20"/>
          <w:szCs w:val="20"/>
        </w:rPr>
        <w:t>that</w:t>
      </w:r>
      <w:r w:rsidRPr="008B4582">
        <w:rPr>
          <w:color w:val="000000" w:themeColor="text1"/>
          <w:sz w:val="20"/>
          <w:szCs w:val="20"/>
        </w:rPr>
        <w:t xml:space="preserve"> contain block</w:t>
      </w:r>
      <w:r w:rsidR="008953BF">
        <w:rPr>
          <w:color w:val="000000" w:themeColor="text1"/>
          <w:sz w:val="20"/>
          <w:szCs w:val="20"/>
        </w:rPr>
        <w:t>-</w:t>
      </w:r>
      <w:r w:rsidRPr="008B4582">
        <w:rPr>
          <w:color w:val="000000" w:themeColor="text1"/>
          <w:sz w:val="20"/>
          <w:szCs w:val="20"/>
        </w:rPr>
        <w:t xml:space="preserve">outs </w:t>
      </w:r>
      <w:r w:rsidR="00496490">
        <w:rPr>
          <w:color w:val="000000" w:themeColor="text1"/>
          <w:sz w:val="20"/>
          <w:szCs w:val="20"/>
        </w:rPr>
        <w:t xml:space="preserve">as </w:t>
      </w:r>
      <w:r w:rsidRPr="008B4582">
        <w:rPr>
          <w:color w:val="000000" w:themeColor="text1"/>
          <w:sz w:val="20"/>
          <w:szCs w:val="20"/>
        </w:rPr>
        <w:t>required to provide openings detailed on Drawings. Coordinate all openings with other trades.</w:t>
      </w:r>
    </w:p>
    <w:p w14:paraId="593CE37D" w14:textId="3BCEAE80" w:rsidR="00263B1F" w:rsidRDefault="00263B1F" w:rsidP="006332DB">
      <w:pPr>
        <w:tabs>
          <w:tab w:val="left" w:pos="270"/>
        </w:tabs>
        <w:ind w:left="720" w:hanging="720"/>
        <w:rPr>
          <w:color w:val="000000" w:themeColor="text1"/>
          <w:sz w:val="20"/>
          <w:szCs w:val="20"/>
        </w:rPr>
      </w:pPr>
      <w:r>
        <w:rPr>
          <w:color w:val="000000" w:themeColor="text1"/>
          <w:sz w:val="20"/>
          <w:szCs w:val="20"/>
        </w:rPr>
        <w:tab/>
        <w:t>D.</w:t>
      </w:r>
      <w:r>
        <w:rPr>
          <w:color w:val="000000" w:themeColor="text1"/>
          <w:sz w:val="20"/>
          <w:szCs w:val="20"/>
        </w:rPr>
        <w:tab/>
      </w:r>
      <w:r w:rsidR="008546F5">
        <w:rPr>
          <w:color w:val="000000" w:themeColor="text1"/>
          <w:sz w:val="20"/>
          <w:szCs w:val="20"/>
        </w:rPr>
        <w:t>Provide p</w:t>
      </w:r>
      <w:r w:rsidRPr="00263B1F">
        <w:rPr>
          <w:color w:val="000000" w:themeColor="text1"/>
          <w:sz w:val="20"/>
          <w:szCs w:val="20"/>
        </w:rPr>
        <w:t xml:space="preserve">anel boundary forms rigidly constructed </w:t>
      </w:r>
      <w:r w:rsidR="000068F9">
        <w:rPr>
          <w:color w:val="000000" w:themeColor="text1"/>
          <w:sz w:val="20"/>
          <w:szCs w:val="20"/>
        </w:rPr>
        <w:t>of</w:t>
      </w:r>
      <w:r w:rsidRPr="00263B1F">
        <w:rPr>
          <w:color w:val="000000" w:themeColor="text1"/>
          <w:sz w:val="20"/>
          <w:szCs w:val="20"/>
        </w:rPr>
        <w:t xml:space="preserve"> well braced steel or wood, straight and with precise corners.  Design</w:t>
      </w:r>
      <w:r w:rsidR="00B92F7F">
        <w:rPr>
          <w:color w:val="000000" w:themeColor="text1"/>
          <w:sz w:val="20"/>
          <w:szCs w:val="20"/>
        </w:rPr>
        <w:t xml:space="preserve"> forms</w:t>
      </w:r>
      <w:r w:rsidRPr="00263B1F">
        <w:rPr>
          <w:color w:val="000000" w:themeColor="text1"/>
          <w:sz w:val="20"/>
          <w:szCs w:val="20"/>
        </w:rPr>
        <w:t xml:space="preserve"> to withstand stresses resulting from the casting process. Consideration should be given to exposed formed surfaces. All forming surfaces </w:t>
      </w:r>
      <w:r w:rsidR="00546C19">
        <w:rPr>
          <w:color w:val="000000" w:themeColor="text1"/>
          <w:sz w:val="20"/>
          <w:szCs w:val="20"/>
        </w:rPr>
        <w:t>must</w:t>
      </w:r>
      <w:r w:rsidRPr="00263B1F">
        <w:rPr>
          <w:color w:val="000000" w:themeColor="text1"/>
          <w:sz w:val="20"/>
          <w:szCs w:val="20"/>
        </w:rPr>
        <w:t xml:space="preserve"> be smooth and clean prior to pouring of concrete.</w:t>
      </w:r>
    </w:p>
    <w:p w14:paraId="2D434194" w14:textId="72273722" w:rsidR="0071175C" w:rsidRDefault="0071175C" w:rsidP="006332DB">
      <w:pPr>
        <w:tabs>
          <w:tab w:val="left" w:pos="270"/>
        </w:tabs>
        <w:ind w:left="720" w:hanging="720"/>
        <w:rPr>
          <w:color w:val="000000" w:themeColor="text1"/>
          <w:sz w:val="20"/>
          <w:szCs w:val="20"/>
        </w:rPr>
      </w:pPr>
      <w:r>
        <w:rPr>
          <w:color w:val="000000" w:themeColor="text1"/>
          <w:sz w:val="20"/>
          <w:szCs w:val="20"/>
        </w:rPr>
        <w:tab/>
        <w:t>E.</w:t>
      </w:r>
      <w:r>
        <w:rPr>
          <w:color w:val="000000" w:themeColor="text1"/>
          <w:sz w:val="20"/>
          <w:szCs w:val="20"/>
        </w:rPr>
        <w:tab/>
      </w:r>
      <w:r w:rsidRPr="0071175C">
        <w:rPr>
          <w:color w:val="000000" w:themeColor="text1"/>
          <w:sz w:val="20"/>
          <w:szCs w:val="20"/>
        </w:rPr>
        <w:t xml:space="preserve">Panels may be stacked for ease of casting, in </w:t>
      </w:r>
      <w:proofErr w:type="gramStart"/>
      <w:r w:rsidRPr="0071175C">
        <w:rPr>
          <w:color w:val="000000" w:themeColor="text1"/>
          <w:sz w:val="20"/>
          <w:szCs w:val="20"/>
        </w:rPr>
        <w:t>forms as</w:t>
      </w:r>
      <w:proofErr w:type="gramEnd"/>
      <w:r w:rsidRPr="0071175C">
        <w:rPr>
          <w:color w:val="000000" w:themeColor="text1"/>
          <w:sz w:val="20"/>
          <w:szCs w:val="20"/>
        </w:rPr>
        <w:t xml:space="preserve"> specified above.</w:t>
      </w:r>
    </w:p>
    <w:p w14:paraId="3E5ECE0A" w14:textId="2C863BCB" w:rsidR="00675F89" w:rsidRDefault="00675F89" w:rsidP="006332DB">
      <w:pPr>
        <w:tabs>
          <w:tab w:val="left" w:pos="270"/>
        </w:tabs>
        <w:ind w:left="720" w:hanging="720"/>
        <w:rPr>
          <w:color w:val="000000" w:themeColor="text1"/>
          <w:sz w:val="20"/>
          <w:szCs w:val="20"/>
        </w:rPr>
      </w:pPr>
      <w:r>
        <w:rPr>
          <w:color w:val="000000" w:themeColor="text1"/>
          <w:sz w:val="20"/>
          <w:szCs w:val="20"/>
        </w:rPr>
        <w:tab/>
        <w:t>F.</w:t>
      </w:r>
      <w:r>
        <w:rPr>
          <w:color w:val="000000" w:themeColor="text1"/>
          <w:sz w:val="20"/>
          <w:szCs w:val="20"/>
        </w:rPr>
        <w:tab/>
      </w:r>
      <w:r w:rsidRPr="00675F89">
        <w:rPr>
          <w:color w:val="000000" w:themeColor="text1"/>
          <w:sz w:val="20"/>
          <w:szCs w:val="20"/>
        </w:rPr>
        <w:t>When panels are stack cast, maintain a continuous sound and smooth surface with forming and plaster at all openings.</w:t>
      </w:r>
    </w:p>
    <w:p w14:paraId="66E4639B" w14:textId="725249EA" w:rsidR="00C4418A" w:rsidRPr="00416DB2" w:rsidRDefault="00C4418A" w:rsidP="006332DB">
      <w:pPr>
        <w:tabs>
          <w:tab w:val="left" w:pos="270"/>
        </w:tabs>
        <w:ind w:left="720" w:hanging="720"/>
        <w:rPr>
          <w:color w:val="000000" w:themeColor="text1"/>
          <w:sz w:val="20"/>
          <w:szCs w:val="20"/>
        </w:rPr>
      </w:pPr>
      <w:r>
        <w:rPr>
          <w:color w:val="000000" w:themeColor="text1"/>
          <w:sz w:val="20"/>
          <w:szCs w:val="20"/>
        </w:rPr>
        <w:tab/>
        <w:t>G.</w:t>
      </w:r>
      <w:r>
        <w:rPr>
          <w:color w:val="000000" w:themeColor="text1"/>
          <w:sz w:val="20"/>
          <w:szCs w:val="20"/>
        </w:rPr>
        <w:tab/>
      </w:r>
      <w:r w:rsidRPr="00C4418A">
        <w:rPr>
          <w:color w:val="000000" w:themeColor="text1"/>
          <w:sz w:val="20"/>
          <w:szCs w:val="20"/>
        </w:rPr>
        <w:t xml:space="preserve">Reveal Materials: </w:t>
      </w:r>
      <w:r w:rsidR="00896E3A">
        <w:rPr>
          <w:color w:val="000000" w:themeColor="text1"/>
          <w:sz w:val="20"/>
          <w:szCs w:val="20"/>
        </w:rPr>
        <w:t>M</w:t>
      </w:r>
      <w:r w:rsidRPr="00C4418A">
        <w:rPr>
          <w:color w:val="000000" w:themeColor="text1"/>
          <w:sz w:val="20"/>
          <w:szCs w:val="20"/>
        </w:rPr>
        <w:t>aterial</w:t>
      </w:r>
      <w:r w:rsidR="00104A05">
        <w:rPr>
          <w:color w:val="000000" w:themeColor="text1"/>
          <w:sz w:val="20"/>
          <w:szCs w:val="20"/>
        </w:rPr>
        <w:t>s</w:t>
      </w:r>
      <w:r w:rsidRPr="00C4418A">
        <w:rPr>
          <w:color w:val="000000" w:themeColor="text1"/>
          <w:sz w:val="20"/>
          <w:szCs w:val="20"/>
        </w:rPr>
        <w:t xml:space="preserve"> used for creating reveals or relief in exterior face of panel must be of adequate strength to withstand construction traffic/loads without damage.</w:t>
      </w:r>
    </w:p>
    <w:p w14:paraId="308EE2C3" w14:textId="02F89C68" w:rsidR="004B4D05" w:rsidRDefault="004B4D05" w:rsidP="006332DB">
      <w:pPr>
        <w:tabs>
          <w:tab w:val="left" w:pos="270"/>
        </w:tabs>
        <w:ind w:left="720" w:hanging="720"/>
        <w:rPr>
          <w:b/>
          <w:bCs/>
          <w:color w:val="000000" w:themeColor="text1"/>
          <w:sz w:val="20"/>
          <w:szCs w:val="20"/>
        </w:rPr>
      </w:pPr>
      <w:r>
        <w:rPr>
          <w:b/>
          <w:bCs/>
          <w:color w:val="000000" w:themeColor="text1"/>
          <w:sz w:val="20"/>
          <w:szCs w:val="20"/>
        </w:rPr>
        <w:t>2.02</w:t>
      </w:r>
      <w:r>
        <w:rPr>
          <w:b/>
          <w:bCs/>
          <w:color w:val="000000" w:themeColor="text1"/>
          <w:sz w:val="20"/>
          <w:szCs w:val="20"/>
        </w:rPr>
        <w:tab/>
      </w:r>
      <w:r w:rsidR="002B72E3">
        <w:rPr>
          <w:b/>
          <w:bCs/>
          <w:color w:val="000000" w:themeColor="text1"/>
          <w:sz w:val="20"/>
          <w:szCs w:val="20"/>
        </w:rPr>
        <w:t>STEEL</w:t>
      </w:r>
      <w:r w:rsidR="002B72E3">
        <w:rPr>
          <w:b/>
          <w:bCs/>
          <w:color w:val="000000" w:themeColor="text1"/>
          <w:sz w:val="20"/>
          <w:szCs w:val="20"/>
        </w:rPr>
        <w:t xml:space="preserve"> </w:t>
      </w:r>
      <w:r>
        <w:rPr>
          <w:b/>
          <w:bCs/>
          <w:color w:val="000000" w:themeColor="text1"/>
          <w:sz w:val="20"/>
          <w:szCs w:val="20"/>
        </w:rPr>
        <w:t>REINFORCING</w:t>
      </w:r>
    </w:p>
    <w:p w14:paraId="09CB2A64" w14:textId="1694EE11" w:rsidR="00FE005A" w:rsidRDefault="00FE005A" w:rsidP="006332DB">
      <w:pPr>
        <w:tabs>
          <w:tab w:val="left" w:pos="270"/>
        </w:tabs>
        <w:ind w:left="720" w:hanging="720"/>
        <w:rPr>
          <w:color w:val="000000" w:themeColor="text1"/>
          <w:sz w:val="20"/>
          <w:szCs w:val="20"/>
        </w:rPr>
      </w:pPr>
      <w:r>
        <w:rPr>
          <w:b/>
          <w:bCs/>
          <w:color w:val="000000" w:themeColor="text1"/>
          <w:sz w:val="20"/>
          <w:szCs w:val="20"/>
        </w:rPr>
        <w:lastRenderedPageBreak/>
        <w:tab/>
      </w:r>
      <w:r>
        <w:rPr>
          <w:color w:val="000000" w:themeColor="text1"/>
          <w:sz w:val="20"/>
          <w:szCs w:val="20"/>
        </w:rPr>
        <w:t>A.</w:t>
      </w:r>
      <w:r>
        <w:rPr>
          <w:color w:val="000000" w:themeColor="text1"/>
          <w:sz w:val="20"/>
          <w:szCs w:val="20"/>
        </w:rPr>
        <w:tab/>
      </w:r>
      <w:r w:rsidR="000A20FB">
        <w:rPr>
          <w:color w:val="000000" w:themeColor="text1"/>
          <w:sz w:val="20"/>
          <w:szCs w:val="20"/>
        </w:rPr>
        <w:t>Steel r</w:t>
      </w:r>
      <w:r>
        <w:rPr>
          <w:color w:val="000000" w:themeColor="text1"/>
          <w:sz w:val="20"/>
          <w:szCs w:val="20"/>
        </w:rPr>
        <w:t xml:space="preserve">einforcing </w:t>
      </w:r>
      <w:r w:rsidR="0013415A">
        <w:rPr>
          <w:color w:val="000000" w:themeColor="text1"/>
          <w:sz w:val="20"/>
          <w:szCs w:val="20"/>
        </w:rPr>
        <w:t xml:space="preserve">for </w:t>
      </w:r>
      <w:r w:rsidR="003229C6">
        <w:rPr>
          <w:color w:val="000000" w:themeColor="text1"/>
          <w:sz w:val="20"/>
          <w:szCs w:val="20"/>
        </w:rPr>
        <w:t>slabs on grade</w:t>
      </w:r>
      <w:r w:rsidR="00430414">
        <w:rPr>
          <w:color w:val="000000" w:themeColor="text1"/>
          <w:sz w:val="20"/>
          <w:szCs w:val="20"/>
        </w:rPr>
        <w:t xml:space="preserve">, </w:t>
      </w:r>
      <w:r w:rsidR="0013415A">
        <w:rPr>
          <w:color w:val="000000" w:themeColor="text1"/>
          <w:sz w:val="20"/>
          <w:szCs w:val="20"/>
        </w:rPr>
        <w:t xml:space="preserve">tilt-up casting beds and panels is to be in accordance with Section </w:t>
      </w:r>
      <w:r w:rsidR="00BA629F">
        <w:rPr>
          <w:color w:val="000000" w:themeColor="text1"/>
          <w:sz w:val="20"/>
          <w:szCs w:val="20"/>
        </w:rPr>
        <w:t>03 20 00 Concrete Reinforcing</w:t>
      </w:r>
      <w:r w:rsidR="008721EC">
        <w:rPr>
          <w:color w:val="000000" w:themeColor="text1"/>
          <w:sz w:val="20"/>
          <w:szCs w:val="20"/>
        </w:rPr>
        <w:t xml:space="preserve"> </w:t>
      </w:r>
      <w:r w:rsidR="008064F9">
        <w:rPr>
          <w:color w:val="000000" w:themeColor="text1"/>
          <w:sz w:val="20"/>
          <w:szCs w:val="20"/>
        </w:rPr>
        <w:t xml:space="preserve">and </w:t>
      </w:r>
      <w:r w:rsidR="00AA5C15" w:rsidRPr="00AA5C15">
        <w:rPr>
          <w:color w:val="000000" w:themeColor="text1"/>
          <w:sz w:val="20"/>
          <w:szCs w:val="20"/>
        </w:rPr>
        <w:t xml:space="preserve">CRSI's "Manual of Standard Practice" </w:t>
      </w:r>
      <w:r w:rsidR="008721EC">
        <w:rPr>
          <w:color w:val="000000" w:themeColor="text1"/>
          <w:sz w:val="20"/>
          <w:szCs w:val="20"/>
        </w:rPr>
        <w:t xml:space="preserve">except </w:t>
      </w:r>
      <w:proofErr w:type="gramStart"/>
      <w:r w:rsidR="008721EC">
        <w:rPr>
          <w:color w:val="000000" w:themeColor="text1"/>
          <w:sz w:val="20"/>
          <w:szCs w:val="20"/>
        </w:rPr>
        <w:t>where</w:t>
      </w:r>
      <w:proofErr w:type="gramEnd"/>
      <w:r w:rsidR="008721EC">
        <w:rPr>
          <w:color w:val="000000" w:themeColor="text1"/>
          <w:sz w:val="20"/>
          <w:szCs w:val="20"/>
        </w:rPr>
        <w:t xml:space="preserve"> noted herein.</w:t>
      </w:r>
    </w:p>
    <w:p w14:paraId="34A4C281" w14:textId="4E17BD40" w:rsidR="00A702C0" w:rsidRPr="00A702C0" w:rsidRDefault="00A702C0" w:rsidP="00A702C0">
      <w:pPr>
        <w:tabs>
          <w:tab w:val="left" w:pos="270"/>
        </w:tabs>
        <w:ind w:left="720" w:hanging="720"/>
        <w:rPr>
          <w:color w:val="000000" w:themeColor="text1"/>
          <w:sz w:val="20"/>
          <w:szCs w:val="20"/>
        </w:rPr>
      </w:pPr>
      <w:r>
        <w:rPr>
          <w:color w:val="000000" w:themeColor="text1"/>
          <w:sz w:val="20"/>
          <w:szCs w:val="20"/>
        </w:rPr>
        <w:tab/>
        <w:t>B.</w:t>
      </w:r>
      <w:r>
        <w:rPr>
          <w:color w:val="000000" w:themeColor="text1"/>
          <w:sz w:val="20"/>
          <w:szCs w:val="20"/>
        </w:rPr>
        <w:tab/>
      </w:r>
      <w:r w:rsidRPr="00A702C0">
        <w:rPr>
          <w:color w:val="000000" w:themeColor="text1"/>
          <w:sz w:val="20"/>
          <w:szCs w:val="20"/>
        </w:rPr>
        <w:t>Supports for Steel Reinforcement: Supports may consist of metal, all-plastic and concrete materials.</w:t>
      </w:r>
    </w:p>
    <w:p w14:paraId="2FC6A46F" w14:textId="0431CDA7" w:rsidR="00A702C0" w:rsidRPr="007A1700" w:rsidRDefault="00502281" w:rsidP="003C2C9E">
      <w:pPr>
        <w:pStyle w:val="ListParagraph"/>
        <w:numPr>
          <w:ilvl w:val="0"/>
          <w:numId w:val="21"/>
        </w:numPr>
        <w:tabs>
          <w:tab w:val="left" w:pos="270"/>
        </w:tabs>
        <w:rPr>
          <w:color w:val="000000" w:themeColor="text1"/>
          <w:sz w:val="20"/>
          <w:szCs w:val="20"/>
        </w:rPr>
      </w:pPr>
      <w:proofErr w:type="gramStart"/>
      <w:r>
        <w:rPr>
          <w:color w:val="000000" w:themeColor="text1"/>
          <w:sz w:val="20"/>
          <w:szCs w:val="20"/>
        </w:rPr>
        <w:t>Design</w:t>
      </w:r>
      <w:proofErr w:type="gramEnd"/>
      <w:r>
        <w:rPr>
          <w:color w:val="000000" w:themeColor="text1"/>
          <w:sz w:val="20"/>
          <w:szCs w:val="20"/>
        </w:rPr>
        <w:t xml:space="preserve"> steel </w:t>
      </w:r>
      <w:proofErr w:type="gramStart"/>
      <w:r>
        <w:rPr>
          <w:color w:val="000000" w:themeColor="text1"/>
          <w:sz w:val="20"/>
          <w:szCs w:val="20"/>
        </w:rPr>
        <w:t>s</w:t>
      </w:r>
      <w:r w:rsidR="00A702C0" w:rsidRPr="007A1700">
        <w:rPr>
          <w:color w:val="000000" w:themeColor="text1"/>
          <w:sz w:val="20"/>
          <w:szCs w:val="20"/>
        </w:rPr>
        <w:t>upports for</w:t>
      </w:r>
      <w:proofErr w:type="gramEnd"/>
      <w:r w:rsidR="00A702C0" w:rsidRPr="007A1700">
        <w:rPr>
          <w:color w:val="000000" w:themeColor="text1"/>
          <w:sz w:val="20"/>
          <w:szCs w:val="20"/>
        </w:rPr>
        <w:t xml:space="preserve"> reinforcement to prevent spalling of concrete surfaces or streaking of panel face from corrosion.</w:t>
      </w:r>
    </w:p>
    <w:p w14:paraId="729EFA6E" w14:textId="0C6BB37F" w:rsidR="00A702C0" w:rsidRPr="007A1700" w:rsidRDefault="00A702C0" w:rsidP="003C2C9E">
      <w:pPr>
        <w:pStyle w:val="ListParagraph"/>
        <w:numPr>
          <w:ilvl w:val="0"/>
          <w:numId w:val="21"/>
        </w:numPr>
        <w:tabs>
          <w:tab w:val="left" w:pos="270"/>
        </w:tabs>
        <w:rPr>
          <w:color w:val="000000" w:themeColor="text1"/>
          <w:sz w:val="20"/>
          <w:szCs w:val="20"/>
        </w:rPr>
      </w:pPr>
      <w:r w:rsidRPr="007A1700">
        <w:rPr>
          <w:color w:val="000000" w:themeColor="text1"/>
          <w:sz w:val="20"/>
          <w:szCs w:val="20"/>
        </w:rPr>
        <w:t xml:space="preserve">Metal supports </w:t>
      </w:r>
      <w:r w:rsidR="00A411D3">
        <w:rPr>
          <w:color w:val="000000" w:themeColor="text1"/>
          <w:sz w:val="20"/>
          <w:szCs w:val="20"/>
        </w:rPr>
        <w:t>are to</w:t>
      </w:r>
      <w:r w:rsidRPr="007A1700">
        <w:rPr>
          <w:color w:val="000000" w:themeColor="text1"/>
          <w:sz w:val="20"/>
          <w:szCs w:val="20"/>
        </w:rPr>
        <w:t xml:space="preserve"> be either galvanized after fabrication or with tips protected with plastic. No galvanized or plastic tip metal support</w:t>
      </w:r>
      <w:r w:rsidR="006D53BF">
        <w:rPr>
          <w:color w:val="000000" w:themeColor="text1"/>
          <w:sz w:val="20"/>
          <w:szCs w:val="20"/>
        </w:rPr>
        <w:t>s</w:t>
      </w:r>
      <w:r w:rsidRPr="007A1700">
        <w:rPr>
          <w:color w:val="000000" w:themeColor="text1"/>
          <w:sz w:val="20"/>
          <w:szCs w:val="20"/>
        </w:rPr>
        <w:t xml:space="preserve"> </w:t>
      </w:r>
      <w:r w:rsidR="00A411D3">
        <w:rPr>
          <w:color w:val="000000" w:themeColor="text1"/>
          <w:sz w:val="20"/>
          <w:szCs w:val="20"/>
        </w:rPr>
        <w:t>are to</w:t>
      </w:r>
      <w:r w:rsidRPr="007A1700">
        <w:rPr>
          <w:color w:val="000000" w:themeColor="text1"/>
          <w:sz w:val="20"/>
          <w:szCs w:val="20"/>
        </w:rPr>
        <w:t xml:space="preserve"> be used on panels to receive exposed or sandblasted finish.</w:t>
      </w:r>
    </w:p>
    <w:p w14:paraId="57FA526F" w14:textId="0568BC5E" w:rsidR="00A702C0" w:rsidRPr="007A1700" w:rsidRDefault="00A702C0" w:rsidP="003C2C9E">
      <w:pPr>
        <w:pStyle w:val="ListParagraph"/>
        <w:numPr>
          <w:ilvl w:val="0"/>
          <w:numId w:val="21"/>
        </w:numPr>
        <w:tabs>
          <w:tab w:val="left" w:pos="270"/>
        </w:tabs>
        <w:rPr>
          <w:color w:val="000000" w:themeColor="text1"/>
          <w:sz w:val="20"/>
          <w:szCs w:val="20"/>
        </w:rPr>
      </w:pPr>
      <w:r w:rsidRPr="007A1700">
        <w:rPr>
          <w:color w:val="000000" w:themeColor="text1"/>
          <w:sz w:val="20"/>
          <w:szCs w:val="20"/>
        </w:rPr>
        <w:t xml:space="preserve">All-plastic supports </w:t>
      </w:r>
      <w:r w:rsidR="00CF3DE6">
        <w:rPr>
          <w:color w:val="000000" w:themeColor="text1"/>
          <w:sz w:val="20"/>
          <w:szCs w:val="20"/>
        </w:rPr>
        <w:t>are to</w:t>
      </w:r>
      <w:r w:rsidRPr="007A1700">
        <w:rPr>
          <w:color w:val="000000" w:themeColor="text1"/>
          <w:sz w:val="20"/>
          <w:szCs w:val="20"/>
        </w:rPr>
        <w:t xml:space="preserve"> be of such design as to adequately support reinforcement, provide minimal surface contact and be of such coloring as to not be distinguishable on any surfaces. Minimal surface contact is defined as having a total contact surface area not to exceed 0.10 square inches (64.5 mm²) per contact point.  Refer to CRSI Manual of Standard Practice.</w:t>
      </w:r>
    </w:p>
    <w:p w14:paraId="77746BC4" w14:textId="62FBBDC3" w:rsidR="00A702C0" w:rsidRPr="007A1700" w:rsidRDefault="00A702C0" w:rsidP="003C2C9E">
      <w:pPr>
        <w:pStyle w:val="ListParagraph"/>
        <w:numPr>
          <w:ilvl w:val="0"/>
          <w:numId w:val="21"/>
        </w:numPr>
        <w:tabs>
          <w:tab w:val="left" w:pos="270"/>
        </w:tabs>
        <w:rPr>
          <w:color w:val="000000" w:themeColor="text1"/>
          <w:sz w:val="20"/>
          <w:szCs w:val="20"/>
        </w:rPr>
      </w:pPr>
      <w:r w:rsidRPr="007A1700">
        <w:rPr>
          <w:color w:val="000000" w:themeColor="text1"/>
          <w:sz w:val="20"/>
          <w:szCs w:val="20"/>
        </w:rPr>
        <w:t xml:space="preserve">Concrete </w:t>
      </w:r>
      <w:proofErr w:type="gramStart"/>
      <w:r w:rsidRPr="007A1700">
        <w:rPr>
          <w:color w:val="000000" w:themeColor="text1"/>
          <w:sz w:val="20"/>
          <w:szCs w:val="20"/>
        </w:rPr>
        <w:t>supports</w:t>
      </w:r>
      <w:proofErr w:type="gramEnd"/>
      <w:r w:rsidRPr="007A1700">
        <w:rPr>
          <w:color w:val="000000" w:themeColor="text1"/>
          <w:sz w:val="20"/>
          <w:szCs w:val="20"/>
        </w:rPr>
        <w:t xml:space="preserve"> may only be used in situations where surface contact is not visible.</w:t>
      </w:r>
    </w:p>
    <w:p w14:paraId="70B8244B" w14:textId="573DCFE1" w:rsidR="009559F6" w:rsidRPr="007115D1" w:rsidRDefault="009559F6" w:rsidP="006332DB">
      <w:pPr>
        <w:tabs>
          <w:tab w:val="left" w:pos="270"/>
        </w:tabs>
        <w:ind w:left="720" w:hanging="720"/>
        <w:rPr>
          <w:b/>
          <w:bCs/>
          <w:color w:val="000000" w:themeColor="text1"/>
          <w:sz w:val="20"/>
          <w:szCs w:val="20"/>
        </w:rPr>
      </w:pPr>
      <w:r w:rsidRPr="007115D1">
        <w:rPr>
          <w:b/>
          <w:bCs/>
          <w:color w:val="000000" w:themeColor="text1"/>
          <w:sz w:val="20"/>
          <w:szCs w:val="20"/>
        </w:rPr>
        <w:t>2.03</w:t>
      </w:r>
      <w:r w:rsidRPr="007115D1">
        <w:rPr>
          <w:b/>
          <w:bCs/>
          <w:color w:val="000000" w:themeColor="text1"/>
          <w:sz w:val="20"/>
          <w:szCs w:val="20"/>
        </w:rPr>
        <w:tab/>
        <w:t>FIBER REINFORCING</w:t>
      </w:r>
    </w:p>
    <w:p w14:paraId="545A2AC6" w14:textId="67983C19" w:rsidR="00000BA6" w:rsidRPr="00283670" w:rsidRDefault="004C5BB0" w:rsidP="00000BA6">
      <w:pPr>
        <w:tabs>
          <w:tab w:val="left" w:pos="270"/>
        </w:tabs>
        <w:ind w:left="720" w:hanging="720"/>
        <w:rPr>
          <w:color w:val="000000" w:themeColor="text1"/>
          <w:sz w:val="20"/>
          <w:szCs w:val="20"/>
        </w:rPr>
      </w:pPr>
      <w:r w:rsidRPr="00283670">
        <w:rPr>
          <w:color w:val="000000" w:themeColor="text1"/>
          <w:sz w:val="20"/>
          <w:szCs w:val="20"/>
        </w:rPr>
        <w:tab/>
        <w:t>A.</w:t>
      </w:r>
      <w:r w:rsidR="00185F52" w:rsidRPr="00283670">
        <w:rPr>
          <w:color w:val="000000" w:themeColor="text1"/>
          <w:sz w:val="20"/>
          <w:szCs w:val="20"/>
        </w:rPr>
        <w:tab/>
      </w:r>
      <w:r w:rsidR="00000BA6" w:rsidRPr="00283670">
        <w:rPr>
          <w:color w:val="000000" w:themeColor="text1"/>
          <w:sz w:val="20"/>
          <w:szCs w:val="20"/>
        </w:rPr>
        <w:t xml:space="preserve">Synthetic Macrofiber: Polypropylene/polyethylene synthetic macrofiber complying with ASTM C 1116 Type 3, minimum </w:t>
      </w:r>
      <w:proofErr w:type="gramStart"/>
      <w:r w:rsidR="00000BA6" w:rsidRPr="00283670">
        <w:rPr>
          <w:color w:val="000000" w:themeColor="text1"/>
          <w:sz w:val="20"/>
          <w:szCs w:val="20"/>
        </w:rPr>
        <w:t>2 inch</w:t>
      </w:r>
      <w:proofErr w:type="gramEnd"/>
      <w:r w:rsidR="00000BA6" w:rsidRPr="00283670">
        <w:rPr>
          <w:color w:val="000000" w:themeColor="text1"/>
          <w:sz w:val="20"/>
          <w:szCs w:val="20"/>
        </w:rPr>
        <w:t xml:space="preserve"> length, aspect ratio 50 to 90. </w:t>
      </w:r>
    </w:p>
    <w:p w14:paraId="6D1BCBBC" w14:textId="024017A9" w:rsidR="00000BA6" w:rsidRPr="00283670" w:rsidRDefault="00000BA6" w:rsidP="00000BA6">
      <w:pPr>
        <w:tabs>
          <w:tab w:val="left" w:pos="270"/>
        </w:tabs>
        <w:ind w:left="720" w:hanging="720"/>
        <w:rPr>
          <w:color w:val="000000" w:themeColor="text1"/>
          <w:sz w:val="20"/>
          <w:szCs w:val="20"/>
        </w:rPr>
      </w:pPr>
      <w:r w:rsidRPr="00283670">
        <w:rPr>
          <w:color w:val="000000" w:themeColor="text1"/>
          <w:sz w:val="20"/>
          <w:szCs w:val="20"/>
        </w:rPr>
        <w:tab/>
      </w:r>
      <w:r w:rsidRPr="00283670">
        <w:rPr>
          <w:color w:val="000000" w:themeColor="text1"/>
          <w:sz w:val="20"/>
          <w:szCs w:val="20"/>
        </w:rPr>
        <w:tab/>
      </w:r>
      <w:r w:rsidRPr="00283670">
        <w:rPr>
          <w:color w:val="000000" w:themeColor="text1"/>
          <w:sz w:val="20"/>
          <w:szCs w:val="20"/>
        </w:rPr>
        <w:t>1.</w:t>
      </w:r>
      <w:r w:rsidRPr="00283670">
        <w:rPr>
          <w:color w:val="000000" w:themeColor="text1"/>
          <w:sz w:val="20"/>
          <w:szCs w:val="20"/>
        </w:rPr>
        <w:tab/>
        <w:t>Basis of Design:</w:t>
      </w:r>
    </w:p>
    <w:p w14:paraId="36438DCE" w14:textId="6D71BE3F" w:rsidR="00000BA6" w:rsidRPr="00283670" w:rsidRDefault="00000BA6" w:rsidP="00000BA6">
      <w:pPr>
        <w:tabs>
          <w:tab w:val="left" w:pos="270"/>
        </w:tabs>
        <w:ind w:left="720" w:hanging="720"/>
        <w:rPr>
          <w:color w:val="000000" w:themeColor="text1"/>
          <w:sz w:val="20"/>
          <w:szCs w:val="20"/>
        </w:rPr>
      </w:pPr>
      <w:r w:rsidRPr="00283670">
        <w:rPr>
          <w:color w:val="000000" w:themeColor="text1"/>
          <w:sz w:val="20"/>
          <w:szCs w:val="20"/>
        </w:rPr>
        <w:tab/>
      </w:r>
      <w:r w:rsidRPr="00283670">
        <w:rPr>
          <w:color w:val="000000" w:themeColor="text1"/>
          <w:sz w:val="20"/>
          <w:szCs w:val="20"/>
        </w:rPr>
        <w:tab/>
      </w:r>
      <w:r w:rsidRPr="00283670">
        <w:rPr>
          <w:color w:val="000000" w:themeColor="text1"/>
          <w:sz w:val="20"/>
          <w:szCs w:val="20"/>
        </w:rPr>
        <w:tab/>
      </w:r>
      <w:r w:rsidRPr="00283670">
        <w:rPr>
          <w:color w:val="000000" w:themeColor="text1"/>
          <w:sz w:val="20"/>
          <w:szCs w:val="20"/>
        </w:rPr>
        <w:t>a)</w:t>
      </w:r>
      <w:r w:rsidRPr="00283670">
        <w:rPr>
          <w:color w:val="000000" w:themeColor="text1"/>
          <w:sz w:val="20"/>
          <w:szCs w:val="20"/>
        </w:rPr>
        <w:tab/>
        <w:t xml:space="preserve">Euclid Chemical Company (The); </w:t>
      </w:r>
      <w:hyperlink r:id="rId8" w:history="1">
        <w:r w:rsidRPr="00283670">
          <w:rPr>
            <w:rStyle w:val="Hyperlink"/>
            <w:sz w:val="20"/>
            <w:szCs w:val="20"/>
          </w:rPr>
          <w:t>TUF-STRAND SF</w:t>
        </w:r>
      </w:hyperlink>
      <w:r w:rsidRPr="00283670">
        <w:rPr>
          <w:color w:val="000000" w:themeColor="text1"/>
          <w:sz w:val="20"/>
          <w:szCs w:val="20"/>
        </w:rPr>
        <w:t xml:space="preserve">; </w:t>
      </w:r>
      <w:hyperlink r:id="rId9" w:history="1">
        <w:r w:rsidRPr="00283670">
          <w:rPr>
            <w:rStyle w:val="Hyperlink"/>
            <w:sz w:val="20"/>
            <w:szCs w:val="20"/>
          </w:rPr>
          <w:t>www.euclidchemical.com</w:t>
        </w:r>
      </w:hyperlink>
    </w:p>
    <w:p w14:paraId="239275FF" w14:textId="2AC4B319" w:rsidR="00000BA6" w:rsidRPr="00283670" w:rsidRDefault="00000BA6" w:rsidP="00000BA6">
      <w:pPr>
        <w:tabs>
          <w:tab w:val="left" w:pos="270"/>
        </w:tabs>
        <w:ind w:left="720" w:hanging="720"/>
        <w:rPr>
          <w:color w:val="000000" w:themeColor="text1"/>
          <w:sz w:val="20"/>
          <w:szCs w:val="20"/>
        </w:rPr>
      </w:pPr>
      <w:r w:rsidRPr="00283670">
        <w:rPr>
          <w:color w:val="000000" w:themeColor="text1"/>
          <w:sz w:val="20"/>
          <w:szCs w:val="20"/>
        </w:rPr>
        <w:tab/>
      </w:r>
      <w:r w:rsidRPr="00283670">
        <w:rPr>
          <w:color w:val="000000" w:themeColor="text1"/>
          <w:sz w:val="20"/>
          <w:szCs w:val="20"/>
        </w:rPr>
        <w:tab/>
      </w:r>
      <w:r w:rsidRPr="00283670">
        <w:rPr>
          <w:color w:val="000000" w:themeColor="text1"/>
          <w:sz w:val="20"/>
          <w:szCs w:val="20"/>
        </w:rPr>
        <w:t>2.</w:t>
      </w:r>
      <w:r w:rsidRPr="00283670">
        <w:rPr>
          <w:color w:val="000000" w:themeColor="text1"/>
          <w:sz w:val="20"/>
          <w:szCs w:val="20"/>
        </w:rPr>
        <w:tab/>
        <w:t xml:space="preserve">Fiber </w:t>
      </w:r>
      <w:proofErr w:type="gramStart"/>
      <w:r w:rsidRPr="00283670">
        <w:rPr>
          <w:color w:val="000000" w:themeColor="text1"/>
          <w:sz w:val="20"/>
          <w:szCs w:val="20"/>
        </w:rPr>
        <w:t>manufacturer</w:t>
      </w:r>
      <w:proofErr w:type="gramEnd"/>
      <w:r w:rsidRPr="00283670">
        <w:rPr>
          <w:color w:val="000000" w:themeColor="text1"/>
          <w:sz w:val="20"/>
          <w:szCs w:val="20"/>
        </w:rPr>
        <w:t xml:space="preserve"> shall have ISO 9001 certification.</w:t>
      </w:r>
    </w:p>
    <w:p w14:paraId="44C58590" w14:textId="1B139FEA" w:rsidR="00000BA6" w:rsidRPr="00283670" w:rsidRDefault="00000BA6" w:rsidP="00000BA6">
      <w:pPr>
        <w:tabs>
          <w:tab w:val="left" w:pos="270"/>
        </w:tabs>
        <w:ind w:left="720" w:hanging="720"/>
        <w:rPr>
          <w:color w:val="000000" w:themeColor="text1"/>
          <w:sz w:val="20"/>
          <w:szCs w:val="20"/>
        </w:rPr>
      </w:pPr>
      <w:r w:rsidRPr="00283670">
        <w:rPr>
          <w:color w:val="000000" w:themeColor="text1"/>
          <w:sz w:val="20"/>
          <w:szCs w:val="20"/>
        </w:rPr>
        <w:tab/>
      </w:r>
      <w:r w:rsidRPr="00283670">
        <w:rPr>
          <w:color w:val="000000" w:themeColor="text1"/>
          <w:sz w:val="20"/>
          <w:szCs w:val="20"/>
        </w:rPr>
        <w:tab/>
      </w:r>
      <w:r w:rsidRPr="00283670">
        <w:rPr>
          <w:color w:val="000000" w:themeColor="text1"/>
          <w:sz w:val="20"/>
          <w:szCs w:val="20"/>
        </w:rPr>
        <w:t>3.</w:t>
      </w:r>
      <w:r w:rsidRPr="00283670">
        <w:rPr>
          <w:color w:val="000000" w:themeColor="text1"/>
          <w:sz w:val="20"/>
          <w:szCs w:val="20"/>
        </w:rPr>
        <w:tab/>
        <w:t>Synthetic macrofiber shall be tested in concrete to meet the requirements of ICC-C383</w:t>
      </w:r>
    </w:p>
    <w:p w14:paraId="61223141" w14:textId="45BA3C8E" w:rsidR="004C5BB0" w:rsidRDefault="00000BA6" w:rsidP="00754481">
      <w:pPr>
        <w:tabs>
          <w:tab w:val="left" w:pos="270"/>
        </w:tabs>
        <w:ind w:left="1440" w:hanging="720"/>
        <w:rPr>
          <w:color w:val="000000" w:themeColor="text1"/>
          <w:sz w:val="20"/>
          <w:szCs w:val="20"/>
        </w:rPr>
      </w:pPr>
      <w:r w:rsidRPr="00283670">
        <w:rPr>
          <w:color w:val="000000" w:themeColor="text1"/>
          <w:sz w:val="20"/>
          <w:szCs w:val="20"/>
        </w:rPr>
        <w:t>4.</w:t>
      </w:r>
      <w:r w:rsidRPr="00283670">
        <w:rPr>
          <w:color w:val="000000" w:themeColor="text1"/>
          <w:sz w:val="20"/>
          <w:szCs w:val="20"/>
        </w:rPr>
        <w:tab/>
        <w:t>Fiber must provide minimum plastic shrinkage crack reduction of 86 percent when tested in accordance with ASTM C1579.</w:t>
      </w:r>
    </w:p>
    <w:p w14:paraId="51039A83" w14:textId="5440CC9B" w:rsidR="00074B84" w:rsidRDefault="00074B84" w:rsidP="00074B84">
      <w:pPr>
        <w:tabs>
          <w:tab w:val="left" w:pos="270"/>
        </w:tabs>
        <w:ind w:left="720" w:hanging="720"/>
        <w:rPr>
          <w:color w:val="000000" w:themeColor="text1"/>
          <w:sz w:val="20"/>
          <w:szCs w:val="20"/>
        </w:rPr>
      </w:pPr>
      <w:r>
        <w:rPr>
          <w:color w:val="000000" w:themeColor="text1"/>
          <w:sz w:val="20"/>
          <w:szCs w:val="20"/>
        </w:rPr>
        <w:tab/>
      </w:r>
      <w:r>
        <w:rPr>
          <w:color w:val="000000" w:themeColor="text1"/>
          <w:sz w:val="20"/>
          <w:szCs w:val="20"/>
        </w:rPr>
        <w:tab/>
        <w:t>5</w:t>
      </w:r>
      <w:r>
        <w:rPr>
          <w:color w:val="000000" w:themeColor="text1"/>
          <w:sz w:val="20"/>
          <w:szCs w:val="20"/>
        </w:rPr>
        <w:t>.</w:t>
      </w:r>
      <w:r>
        <w:rPr>
          <w:color w:val="000000" w:themeColor="text1"/>
          <w:sz w:val="20"/>
          <w:szCs w:val="20"/>
        </w:rPr>
        <w:tab/>
      </w:r>
      <w:bookmarkStart w:id="1" w:name="_Hlk207695541"/>
      <w:r>
        <w:rPr>
          <w:color w:val="000000" w:themeColor="text1"/>
          <w:sz w:val="20"/>
          <w:szCs w:val="20"/>
        </w:rPr>
        <w:t>Fiber reinforcement is PROHIBITED for use as flexural reinforcement in tilt-up panels.</w:t>
      </w:r>
      <w:bookmarkEnd w:id="1"/>
    </w:p>
    <w:p w14:paraId="16586960" w14:textId="54F647AD" w:rsidR="0020485D" w:rsidRPr="00FC051B" w:rsidRDefault="0020485D" w:rsidP="006332DB">
      <w:pPr>
        <w:tabs>
          <w:tab w:val="left" w:pos="270"/>
        </w:tabs>
        <w:ind w:left="720" w:hanging="720"/>
        <w:rPr>
          <w:b/>
          <w:bCs/>
          <w:color w:val="000000" w:themeColor="text1"/>
          <w:sz w:val="20"/>
          <w:szCs w:val="20"/>
        </w:rPr>
      </w:pPr>
      <w:r w:rsidRPr="00FC051B">
        <w:rPr>
          <w:b/>
          <w:bCs/>
          <w:color w:val="000000" w:themeColor="text1"/>
          <w:sz w:val="20"/>
          <w:szCs w:val="20"/>
        </w:rPr>
        <w:t>2.</w:t>
      </w:r>
      <w:r w:rsidR="00E907C7">
        <w:rPr>
          <w:b/>
          <w:bCs/>
          <w:color w:val="000000" w:themeColor="text1"/>
          <w:sz w:val="20"/>
          <w:szCs w:val="20"/>
        </w:rPr>
        <w:t>04</w:t>
      </w:r>
      <w:r w:rsidRPr="00FC051B">
        <w:rPr>
          <w:b/>
          <w:bCs/>
          <w:color w:val="000000" w:themeColor="text1"/>
          <w:sz w:val="20"/>
          <w:szCs w:val="20"/>
        </w:rPr>
        <w:tab/>
      </w:r>
      <w:r w:rsidR="00452B81">
        <w:rPr>
          <w:b/>
          <w:bCs/>
          <w:color w:val="000000" w:themeColor="text1"/>
          <w:sz w:val="20"/>
          <w:szCs w:val="20"/>
        </w:rPr>
        <w:t>CAST</w:t>
      </w:r>
      <w:r w:rsidR="000D3A00">
        <w:rPr>
          <w:b/>
          <w:bCs/>
          <w:color w:val="000000" w:themeColor="text1"/>
          <w:sz w:val="20"/>
          <w:szCs w:val="20"/>
        </w:rPr>
        <w:t>-IN ANCHORS AND CONNECTIONS</w:t>
      </w:r>
    </w:p>
    <w:p w14:paraId="23EFC6BC" w14:textId="7F2C2383" w:rsidR="00CB3EA8" w:rsidRDefault="00CB3EA8" w:rsidP="006332DB">
      <w:pPr>
        <w:tabs>
          <w:tab w:val="left" w:pos="270"/>
        </w:tabs>
        <w:ind w:left="720" w:hanging="720"/>
        <w:rPr>
          <w:color w:val="000000" w:themeColor="text1"/>
          <w:sz w:val="20"/>
          <w:szCs w:val="20"/>
        </w:rPr>
      </w:pPr>
      <w:r>
        <w:rPr>
          <w:color w:val="000000" w:themeColor="text1"/>
          <w:sz w:val="20"/>
          <w:szCs w:val="20"/>
        </w:rPr>
        <w:tab/>
        <w:t>A.</w:t>
      </w:r>
      <w:r>
        <w:rPr>
          <w:color w:val="000000" w:themeColor="text1"/>
          <w:sz w:val="20"/>
          <w:szCs w:val="20"/>
        </w:rPr>
        <w:tab/>
      </w:r>
      <w:r w:rsidR="00D025A7">
        <w:rPr>
          <w:color w:val="000000" w:themeColor="text1"/>
          <w:sz w:val="20"/>
          <w:szCs w:val="20"/>
        </w:rPr>
        <w:t>Provide l</w:t>
      </w:r>
      <w:r w:rsidR="00D025A7" w:rsidRPr="00D025A7">
        <w:rPr>
          <w:color w:val="000000" w:themeColor="text1"/>
          <w:sz w:val="20"/>
          <w:szCs w:val="20"/>
        </w:rPr>
        <w:t>ifting hardware, inserts, braces, and related embedded and attached items manufactured specifically for site cast</w:t>
      </w:r>
      <w:r w:rsidR="00DD3D51">
        <w:rPr>
          <w:color w:val="000000" w:themeColor="text1"/>
          <w:sz w:val="20"/>
          <w:szCs w:val="20"/>
        </w:rPr>
        <w:t>,</w:t>
      </w:r>
      <w:r w:rsidR="00D025A7" w:rsidRPr="00D025A7">
        <w:rPr>
          <w:color w:val="000000" w:themeColor="text1"/>
          <w:sz w:val="20"/>
          <w:szCs w:val="20"/>
        </w:rPr>
        <w:t xml:space="preserve"> tilt-up</w:t>
      </w:r>
      <w:r w:rsidR="00FC051B">
        <w:rPr>
          <w:color w:val="000000" w:themeColor="text1"/>
          <w:sz w:val="20"/>
          <w:szCs w:val="20"/>
        </w:rPr>
        <w:t xml:space="preserve"> concrete</w:t>
      </w:r>
      <w:r w:rsidR="00D025A7" w:rsidRPr="00D025A7">
        <w:rPr>
          <w:color w:val="000000" w:themeColor="text1"/>
          <w:sz w:val="20"/>
          <w:szCs w:val="20"/>
        </w:rPr>
        <w:t xml:space="preserve"> construction.</w:t>
      </w:r>
    </w:p>
    <w:p w14:paraId="63CAEA4C" w14:textId="550E780C" w:rsidR="0062355B" w:rsidRDefault="0062355B" w:rsidP="006332DB">
      <w:pPr>
        <w:tabs>
          <w:tab w:val="left" w:pos="270"/>
        </w:tabs>
        <w:ind w:left="720" w:hanging="720"/>
        <w:rPr>
          <w:color w:val="000000" w:themeColor="text1"/>
          <w:sz w:val="20"/>
          <w:szCs w:val="20"/>
        </w:rPr>
      </w:pPr>
      <w:r>
        <w:rPr>
          <w:color w:val="000000" w:themeColor="text1"/>
          <w:sz w:val="20"/>
          <w:szCs w:val="20"/>
        </w:rPr>
        <w:tab/>
      </w:r>
      <w:r w:rsidR="00EB43B1">
        <w:rPr>
          <w:color w:val="000000" w:themeColor="text1"/>
          <w:sz w:val="20"/>
          <w:szCs w:val="20"/>
        </w:rPr>
        <w:t>B</w:t>
      </w:r>
      <w:r>
        <w:rPr>
          <w:color w:val="000000" w:themeColor="text1"/>
          <w:sz w:val="20"/>
          <w:szCs w:val="20"/>
        </w:rPr>
        <w:t>.</w:t>
      </w:r>
      <w:r>
        <w:rPr>
          <w:color w:val="000000" w:themeColor="text1"/>
          <w:sz w:val="20"/>
          <w:szCs w:val="20"/>
        </w:rPr>
        <w:tab/>
      </w:r>
      <w:r w:rsidR="00067999">
        <w:rPr>
          <w:color w:val="000000" w:themeColor="text1"/>
          <w:sz w:val="20"/>
          <w:szCs w:val="20"/>
        </w:rPr>
        <w:t xml:space="preserve">Lifting Inserts: </w:t>
      </w:r>
      <w:r w:rsidR="00B516E2">
        <w:rPr>
          <w:color w:val="000000" w:themeColor="text1"/>
          <w:sz w:val="20"/>
          <w:szCs w:val="20"/>
        </w:rPr>
        <w:t>From a single source manufacturer, p</w:t>
      </w:r>
      <w:r w:rsidR="00067999">
        <w:rPr>
          <w:color w:val="000000" w:themeColor="text1"/>
          <w:sz w:val="20"/>
          <w:szCs w:val="20"/>
        </w:rPr>
        <w:t xml:space="preserve">rovide </w:t>
      </w:r>
      <w:r w:rsidR="0084022D">
        <w:rPr>
          <w:color w:val="000000" w:themeColor="text1"/>
          <w:sz w:val="20"/>
          <w:szCs w:val="20"/>
        </w:rPr>
        <w:t xml:space="preserve">structural </w:t>
      </w:r>
      <w:r w:rsidR="00067999">
        <w:rPr>
          <w:color w:val="000000" w:themeColor="text1"/>
          <w:sz w:val="20"/>
          <w:szCs w:val="20"/>
        </w:rPr>
        <w:t xml:space="preserve">inserts </w:t>
      </w:r>
      <w:r w:rsidR="00CF67BE">
        <w:rPr>
          <w:color w:val="000000" w:themeColor="text1"/>
          <w:sz w:val="20"/>
          <w:szCs w:val="20"/>
        </w:rPr>
        <w:t>and components</w:t>
      </w:r>
      <w:r w:rsidR="001E14D9">
        <w:rPr>
          <w:color w:val="000000" w:themeColor="text1"/>
          <w:sz w:val="20"/>
          <w:szCs w:val="20"/>
        </w:rPr>
        <w:t xml:space="preserve"> </w:t>
      </w:r>
      <w:r w:rsidR="00F30EA8">
        <w:rPr>
          <w:color w:val="000000" w:themeColor="text1"/>
          <w:sz w:val="20"/>
          <w:szCs w:val="20"/>
        </w:rPr>
        <w:t>manufactured specifically</w:t>
      </w:r>
      <w:r w:rsidR="00803EDE">
        <w:rPr>
          <w:color w:val="000000" w:themeColor="text1"/>
          <w:sz w:val="20"/>
          <w:szCs w:val="20"/>
        </w:rPr>
        <w:t xml:space="preserve"> for site cast tilt-up concrete construction</w:t>
      </w:r>
      <w:r w:rsidR="008209A4">
        <w:rPr>
          <w:color w:val="000000" w:themeColor="text1"/>
          <w:sz w:val="20"/>
          <w:szCs w:val="20"/>
        </w:rPr>
        <w:t>,</w:t>
      </w:r>
      <w:r w:rsidR="00CF67BE">
        <w:rPr>
          <w:color w:val="000000" w:themeColor="text1"/>
          <w:sz w:val="20"/>
          <w:szCs w:val="20"/>
        </w:rPr>
        <w:t xml:space="preserve"> </w:t>
      </w:r>
      <w:r w:rsidR="00DE0959">
        <w:rPr>
          <w:color w:val="000000" w:themeColor="text1"/>
          <w:sz w:val="20"/>
          <w:szCs w:val="20"/>
        </w:rPr>
        <w:t xml:space="preserve">to engage lifting inserts </w:t>
      </w:r>
      <w:r w:rsidR="00CA5C83">
        <w:rPr>
          <w:color w:val="000000" w:themeColor="text1"/>
          <w:sz w:val="20"/>
          <w:szCs w:val="20"/>
        </w:rPr>
        <w:t xml:space="preserve">for </w:t>
      </w:r>
      <w:proofErr w:type="gramStart"/>
      <w:r w:rsidR="00CA5C83">
        <w:rPr>
          <w:color w:val="000000" w:themeColor="text1"/>
          <w:sz w:val="20"/>
          <w:szCs w:val="20"/>
        </w:rPr>
        <w:t xml:space="preserve">lifting </w:t>
      </w:r>
      <w:r w:rsidR="00D16617">
        <w:rPr>
          <w:color w:val="000000" w:themeColor="text1"/>
          <w:sz w:val="20"/>
          <w:szCs w:val="20"/>
        </w:rPr>
        <w:t>tilt</w:t>
      </w:r>
      <w:r w:rsidR="00393886">
        <w:rPr>
          <w:color w:val="000000" w:themeColor="text1"/>
          <w:sz w:val="20"/>
          <w:szCs w:val="20"/>
        </w:rPr>
        <w:t>-</w:t>
      </w:r>
      <w:r w:rsidR="00D16617">
        <w:rPr>
          <w:color w:val="000000" w:themeColor="text1"/>
          <w:sz w:val="20"/>
          <w:szCs w:val="20"/>
        </w:rPr>
        <w:t>up</w:t>
      </w:r>
      <w:proofErr w:type="gramEnd"/>
      <w:r w:rsidR="00D16617">
        <w:rPr>
          <w:color w:val="000000" w:themeColor="text1"/>
          <w:sz w:val="20"/>
          <w:szCs w:val="20"/>
        </w:rPr>
        <w:t xml:space="preserve"> panel</w:t>
      </w:r>
      <w:r w:rsidR="00B516E2">
        <w:rPr>
          <w:color w:val="000000" w:themeColor="text1"/>
          <w:sz w:val="20"/>
          <w:szCs w:val="20"/>
        </w:rPr>
        <w:t>s</w:t>
      </w:r>
      <w:r w:rsidR="007B6495">
        <w:rPr>
          <w:color w:val="000000" w:themeColor="text1"/>
          <w:sz w:val="20"/>
          <w:szCs w:val="20"/>
        </w:rPr>
        <w:t>.</w:t>
      </w:r>
    </w:p>
    <w:p w14:paraId="0682208C" w14:textId="07170D17" w:rsidR="007B6495" w:rsidRDefault="007B6495" w:rsidP="006332DB">
      <w:pPr>
        <w:tabs>
          <w:tab w:val="left" w:pos="270"/>
        </w:tabs>
        <w:ind w:left="720" w:hanging="720"/>
        <w:rPr>
          <w:color w:val="000000" w:themeColor="text1"/>
          <w:sz w:val="20"/>
          <w:szCs w:val="20"/>
        </w:rPr>
      </w:pPr>
      <w:r>
        <w:rPr>
          <w:color w:val="000000" w:themeColor="text1"/>
          <w:sz w:val="20"/>
          <w:szCs w:val="20"/>
        </w:rPr>
        <w:tab/>
        <w:t>C.</w:t>
      </w:r>
      <w:r>
        <w:rPr>
          <w:color w:val="000000" w:themeColor="text1"/>
          <w:sz w:val="20"/>
          <w:szCs w:val="20"/>
        </w:rPr>
        <w:tab/>
        <w:t xml:space="preserve">Bracing Inserts: </w:t>
      </w:r>
      <w:r w:rsidR="00AA1246">
        <w:rPr>
          <w:color w:val="000000" w:themeColor="text1"/>
          <w:sz w:val="20"/>
          <w:szCs w:val="20"/>
        </w:rPr>
        <w:t xml:space="preserve">Provide structural inserts </w:t>
      </w:r>
      <w:r w:rsidR="0031433E">
        <w:rPr>
          <w:color w:val="000000" w:themeColor="text1"/>
          <w:sz w:val="20"/>
          <w:szCs w:val="20"/>
        </w:rPr>
        <w:t>from a single source manufacturer for temporary bracing of tilt-up concrete panels.</w:t>
      </w:r>
    </w:p>
    <w:p w14:paraId="7DA71BEC" w14:textId="6E332C66" w:rsidR="00766DED" w:rsidRDefault="00766DED" w:rsidP="006332DB">
      <w:pPr>
        <w:tabs>
          <w:tab w:val="left" w:pos="270"/>
        </w:tabs>
        <w:ind w:left="720" w:hanging="720"/>
        <w:rPr>
          <w:color w:val="000000" w:themeColor="text1"/>
          <w:sz w:val="20"/>
          <w:szCs w:val="20"/>
        </w:rPr>
      </w:pPr>
      <w:r>
        <w:rPr>
          <w:color w:val="000000" w:themeColor="text1"/>
          <w:sz w:val="20"/>
          <w:szCs w:val="20"/>
        </w:rPr>
        <w:tab/>
        <w:t>D.</w:t>
      </w:r>
      <w:r>
        <w:rPr>
          <w:color w:val="000000" w:themeColor="text1"/>
          <w:sz w:val="20"/>
          <w:szCs w:val="20"/>
        </w:rPr>
        <w:tab/>
      </w:r>
      <w:r w:rsidRPr="00766DED">
        <w:rPr>
          <w:color w:val="000000" w:themeColor="text1"/>
          <w:sz w:val="20"/>
          <w:szCs w:val="20"/>
        </w:rPr>
        <w:t>Embedded Metal Items and Loose Hardware:  Conform to requirements of Section 05</w:t>
      </w:r>
      <w:r w:rsidR="00873A2B">
        <w:rPr>
          <w:color w:val="000000" w:themeColor="text1"/>
          <w:sz w:val="20"/>
          <w:szCs w:val="20"/>
        </w:rPr>
        <w:t xml:space="preserve"> </w:t>
      </w:r>
      <w:r w:rsidRPr="00766DED">
        <w:rPr>
          <w:color w:val="000000" w:themeColor="text1"/>
          <w:sz w:val="20"/>
          <w:szCs w:val="20"/>
        </w:rPr>
        <w:t>50</w:t>
      </w:r>
      <w:r w:rsidR="00873A2B">
        <w:rPr>
          <w:color w:val="000000" w:themeColor="text1"/>
          <w:sz w:val="20"/>
          <w:szCs w:val="20"/>
        </w:rPr>
        <w:t xml:space="preserve"> </w:t>
      </w:r>
      <w:r w:rsidRPr="00766DED">
        <w:rPr>
          <w:color w:val="000000" w:themeColor="text1"/>
          <w:sz w:val="20"/>
          <w:szCs w:val="20"/>
        </w:rPr>
        <w:t>00 – Metal Fabrications and the recommendations of subcontractor's embedded metal supplier.</w:t>
      </w:r>
    </w:p>
    <w:p w14:paraId="543B9978" w14:textId="45AE75E3" w:rsidR="00827912" w:rsidRDefault="00CF05C7" w:rsidP="006332DB">
      <w:pPr>
        <w:tabs>
          <w:tab w:val="left" w:pos="270"/>
        </w:tabs>
        <w:ind w:left="720" w:hanging="720"/>
        <w:rPr>
          <w:color w:val="000000" w:themeColor="text1"/>
          <w:sz w:val="20"/>
          <w:szCs w:val="20"/>
        </w:rPr>
      </w:pPr>
      <w:r>
        <w:rPr>
          <w:color w:val="000000" w:themeColor="text1"/>
          <w:sz w:val="20"/>
          <w:szCs w:val="20"/>
        </w:rPr>
        <w:lastRenderedPageBreak/>
        <w:tab/>
      </w:r>
      <w:r w:rsidRPr="00E77036">
        <w:rPr>
          <w:color w:val="000000" w:themeColor="text1"/>
          <w:sz w:val="20"/>
          <w:szCs w:val="20"/>
        </w:rPr>
        <w:t>E.</w:t>
      </w:r>
      <w:r w:rsidRPr="00E77036">
        <w:rPr>
          <w:color w:val="000000" w:themeColor="text1"/>
          <w:sz w:val="20"/>
          <w:szCs w:val="20"/>
        </w:rPr>
        <w:tab/>
        <w:t xml:space="preserve">Steel that will be exposed to the exterior or damp environments in finished panels must be plastic-tipped, hot-dipped galvanized </w:t>
      </w:r>
      <w:r w:rsidR="005260DD" w:rsidRPr="00E77036">
        <w:rPr>
          <w:color w:val="000000" w:themeColor="text1"/>
          <w:sz w:val="20"/>
          <w:szCs w:val="20"/>
        </w:rPr>
        <w:t xml:space="preserve">in accordance with ASTM A123 </w:t>
      </w:r>
      <w:r w:rsidRPr="00E77036">
        <w:rPr>
          <w:color w:val="000000" w:themeColor="text1"/>
          <w:sz w:val="20"/>
          <w:szCs w:val="20"/>
        </w:rPr>
        <w:t>or protected by other means to prevent corrosion or oxidation of metal after fabrication.</w:t>
      </w:r>
    </w:p>
    <w:p w14:paraId="4AD01D7C" w14:textId="4722D4D7" w:rsidR="00815197" w:rsidRDefault="00815197" w:rsidP="003C2C9E">
      <w:pPr>
        <w:pStyle w:val="ListParagraph"/>
        <w:numPr>
          <w:ilvl w:val="0"/>
          <w:numId w:val="9"/>
        </w:numPr>
        <w:tabs>
          <w:tab w:val="left" w:pos="270"/>
        </w:tabs>
        <w:rPr>
          <w:color w:val="000000" w:themeColor="text1"/>
          <w:sz w:val="20"/>
          <w:szCs w:val="20"/>
        </w:rPr>
      </w:pPr>
      <w:r w:rsidRPr="00815197">
        <w:rPr>
          <w:color w:val="000000" w:themeColor="text1"/>
          <w:sz w:val="20"/>
          <w:szCs w:val="20"/>
        </w:rPr>
        <w:t>Selection of plastic-tipped treatments: Ensure that plastic will not create stress concentrations within thin sections of concrete when located near a surface from differential thermal expansion and contraction ultimately resulting in local shear failure of concrete surface producing surface blemishes.</w:t>
      </w:r>
    </w:p>
    <w:p w14:paraId="14DA54DF" w14:textId="7A3C16CE" w:rsidR="00A8610F" w:rsidRPr="0099233A" w:rsidRDefault="00AF226D" w:rsidP="00A8610F">
      <w:pPr>
        <w:tabs>
          <w:tab w:val="left" w:pos="270"/>
        </w:tabs>
        <w:rPr>
          <w:i/>
          <w:iCs/>
          <w:vanish/>
          <w:color w:val="000000" w:themeColor="text1"/>
          <w:sz w:val="20"/>
          <w:szCs w:val="20"/>
        </w:rPr>
      </w:pPr>
      <w:r w:rsidRPr="0099233A">
        <w:rPr>
          <w:i/>
          <w:iCs/>
          <w:vanish/>
          <w:color w:val="0000FF"/>
          <w:sz w:val="20"/>
          <w:szCs w:val="20"/>
        </w:rPr>
        <w:t xml:space="preserve">Specifier Notes: Retain Article 2.04 below if tilt-up will consist of </w:t>
      </w:r>
      <w:r w:rsidR="0099233A" w:rsidRPr="0099233A">
        <w:rPr>
          <w:i/>
          <w:iCs/>
          <w:vanish/>
          <w:color w:val="0000FF"/>
          <w:sz w:val="20"/>
          <w:szCs w:val="20"/>
        </w:rPr>
        <w:t>insulated sandwich panels. Insert required R value.</w:t>
      </w:r>
    </w:p>
    <w:p w14:paraId="312053C1" w14:textId="07288ADF" w:rsidR="00344AC9" w:rsidRDefault="00344AC9" w:rsidP="006332DB">
      <w:pPr>
        <w:tabs>
          <w:tab w:val="left" w:pos="270"/>
        </w:tabs>
        <w:ind w:left="720" w:hanging="720"/>
        <w:rPr>
          <w:b/>
          <w:bCs/>
          <w:color w:val="000000" w:themeColor="text1"/>
          <w:sz w:val="20"/>
          <w:szCs w:val="20"/>
        </w:rPr>
      </w:pPr>
      <w:r>
        <w:rPr>
          <w:b/>
          <w:bCs/>
          <w:color w:val="000000" w:themeColor="text1"/>
          <w:sz w:val="20"/>
          <w:szCs w:val="20"/>
        </w:rPr>
        <w:t>2.</w:t>
      </w:r>
      <w:r w:rsidR="00E907C7">
        <w:rPr>
          <w:b/>
          <w:bCs/>
          <w:color w:val="000000" w:themeColor="text1"/>
          <w:sz w:val="20"/>
          <w:szCs w:val="20"/>
        </w:rPr>
        <w:t>05</w:t>
      </w:r>
      <w:r>
        <w:rPr>
          <w:b/>
          <w:bCs/>
          <w:color w:val="000000" w:themeColor="text1"/>
          <w:sz w:val="20"/>
          <w:szCs w:val="20"/>
        </w:rPr>
        <w:tab/>
        <w:t>SANDW</w:t>
      </w:r>
      <w:r w:rsidR="0065113F">
        <w:rPr>
          <w:b/>
          <w:bCs/>
          <w:color w:val="000000" w:themeColor="text1"/>
          <w:sz w:val="20"/>
          <w:szCs w:val="20"/>
        </w:rPr>
        <w:t>ICH INSULATION SYSTEMS</w:t>
      </w:r>
    </w:p>
    <w:p w14:paraId="213A218D" w14:textId="362B2FBD" w:rsidR="0016139B" w:rsidRPr="0016139B" w:rsidRDefault="0065113F" w:rsidP="006332DB">
      <w:pPr>
        <w:tabs>
          <w:tab w:val="left" w:pos="270"/>
        </w:tabs>
        <w:ind w:left="720" w:hanging="720"/>
        <w:rPr>
          <w:color w:val="000000" w:themeColor="text1"/>
          <w:sz w:val="20"/>
          <w:szCs w:val="20"/>
        </w:rPr>
      </w:pPr>
      <w:r w:rsidRPr="0016139B">
        <w:rPr>
          <w:color w:val="000000" w:themeColor="text1"/>
          <w:sz w:val="20"/>
          <w:szCs w:val="20"/>
        </w:rPr>
        <w:tab/>
      </w:r>
      <w:r w:rsidR="0016139B" w:rsidRPr="0016139B">
        <w:rPr>
          <w:color w:val="000000" w:themeColor="text1"/>
          <w:sz w:val="20"/>
          <w:szCs w:val="20"/>
        </w:rPr>
        <w:t>A.</w:t>
      </w:r>
      <w:r w:rsidR="0016139B" w:rsidRPr="0016139B">
        <w:rPr>
          <w:color w:val="000000" w:themeColor="text1"/>
          <w:sz w:val="20"/>
          <w:szCs w:val="20"/>
        </w:rPr>
        <w:tab/>
      </w:r>
      <w:r w:rsidR="009255C9">
        <w:rPr>
          <w:color w:val="000000" w:themeColor="text1"/>
          <w:sz w:val="20"/>
          <w:szCs w:val="20"/>
        </w:rPr>
        <w:t>Construct in</w:t>
      </w:r>
      <w:r w:rsidR="0016139B" w:rsidRPr="0016139B">
        <w:rPr>
          <w:color w:val="000000" w:themeColor="text1"/>
          <w:sz w:val="20"/>
          <w:szCs w:val="20"/>
        </w:rPr>
        <w:t xml:space="preserve">sulated concrete sandwich panels to provide a continuous layer of insulation throughout entire panel surface.  No cross section of panel </w:t>
      </w:r>
      <w:r w:rsidR="009255C9">
        <w:rPr>
          <w:color w:val="000000" w:themeColor="text1"/>
          <w:sz w:val="20"/>
          <w:szCs w:val="20"/>
        </w:rPr>
        <w:t>is to</w:t>
      </w:r>
      <w:r w:rsidR="0016139B" w:rsidRPr="0016139B">
        <w:rPr>
          <w:color w:val="000000" w:themeColor="text1"/>
          <w:sz w:val="20"/>
          <w:szCs w:val="20"/>
        </w:rPr>
        <w:t xml:space="preserve"> contain less than the specified minimum R-value below unless compliance is proven through performance-based analysis and reviewed by Architect.</w:t>
      </w:r>
    </w:p>
    <w:p w14:paraId="72FF54CF" w14:textId="3096752A" w:rsidR="0065113F" w:rsidRDefault="002A16A7" w:rsidP="006332DB">
      <w:pPr>
        <w:tabs>
          <w:tab w:val="left" w:pos="270"/>
        </w:tabs>
        <w:ind w:left="720" w:hanging="720"/>
        <w:rPr>
          <w:color w:val="000000" w:themeColor="text1"/>
          <w:sz w:val="20"/>
          <w:szCs w:val="20"/>
        </w:rPr>
      </w:pPr>
      <w:r>
        <w:rPr>
          <w:color w:val="000000" w:themeColor="text1"/>
          <w:sz w:val="20"/>
          <w:szCs w:val="20"/>
        </w:rPr>
        <w:tab/>
      </w:r>
      <w:r w:rsidRPr="00790E96">
        <w:rPr>
          <w:color w:val="000000" w:themeColor="text1"/>
          <w:sz w:val="20"/>
          <w:szCs w:val="20"/>
        </w:rPr>
        <w:t>B</w:t>
      </w:r>
      <w:r w:rsidR="0065113F" w:rsidRPr="00790E96">
        <w:rPr>
          <w:color w:val="000000" w:themeColor="text1"/>
          <w:sz w:val="20"/>
          <w:szCs w:val="20"/>
        </w:rPr>
        <w:t>.</w:t>
      </w:r>
      <w:r w:rsidR="0065113F" w:rsidRPr="00790E96">
        <w:rPr>
          <w:color w:val="000000" w:themeColor="text1"/>
          <w:sz w:val="20"/>
          <w:szCs w:val="20"/>
        </w:rPr>
        <w:tab/>
      </w:r>
      <w:r w:rsidR="000804F4" w:rsidRPr="00790E96">
        <w:rPr>
          <w:color w:val="000000" w:themeColor="text1"/>
          <w:sz w:val="20"/>
          <w:szCs w:val="20"/>
        </w:rPr>
        <w:t xml:space="preserve">Insulated Concrete Sandwich Panels: Engineered and constructed to maintain effective acceptable material R- </w:t>
      </w:r>
      <w:r w:rsidR="000804F4" w:rsidRPr="00790E96">
        <w:rPr>
          <w:b/>
          <w:bCs/>
          <w:color w:val="000000" w:themeColor="text1"/>
          <w:sz w:val="20"/>
          <w:szCs w:val="20"/>
        </w:rPr>
        <w:t>&lt;&lt;INSERT VALUE&gt;&gt;</w:t>
      </w:r>
      <w:r w:rsidR="000804F4" w:rsidRPr="00790E96">
        <w:rPr>
          <w:color w:val="000000" w:themeColor="text1"/>
          <w:sz w:val="20"/>
          <w:szCs w:val="20"/>
        </w:rPr>
        <w:t xml:space="preserve"> of panels with less than one (1) percent reduction due to penetrations and connection detailing. </w:t>
      </w:r>
      <w:r w:rsidR="004003FA" w:rsidRPr="00790E96">
        <w:rPr>
          <w:color w:val="000000" w:themeColor="text1"/>
          <w:sz w:val="20"/>
          <w:szCs w:val="20"/>
        </w:rPr>
        <w:t>R</w:t>
      </w:r>
      <w:r w:rsidR="000804F4" w:rsidRPr="00790E96">
        <w:rPr>
          <w:color w:val="000000" w:themeColor="text1"/>
          <w:sz w:val="20"/>
          <w:szCs w:val="20"/>
        </w:rPr>
        <w:t>eduction in thermal performance must be calculated using Isothermal planes method of R-value calculation as provided by ASRHAE 90.1.</w:t>
      </w:r>
    </w:p>
    <w:p w14:paraId="5F835D3A" w14:textId="2D1E45DD" w:rsidR="001F620F" w:rsidRPr="00A57CAE" w:rsidRDefault="001F620F" w:rsidP="006332DB">
      <w:pPr>
        <w:tabs>
          <w:tab w:val="left" w:pos="270"/>
        </w:tabs>
        <w:ind w:left="720" w:hanging="720"/>
        <w:rPr>
          <w:i/>
          <w:iCs/>
          <w:vanish/>
          <w:color w:val="0000FF"/>
          <w:sz w:val="20"/>
          <w:szCs w:val="20"/>
        </w:rPr>
      </w:pPr>
      <w:r w:rsidRPr="00A57CAE">
        <w:rPr>
          <w:i/>
          <w:iCs/>
          <w:vanish/>
          <w:color w:val="0000FF"/>
          <w:sz w:val="20"/>
          <w:szCs w:val="20"/>
        </w:rPr>
        <w:t xml:space="preserve">Specifier Notes: Delete paragraph below if </w:t>
      </w:r>
      <w:r w:rsidR="00A57CAE" w:rsidRPr="00A57CAE">
        <w:rPr>
          <w:i/>
          <w:iCs/>
          <w:vanish/>
          <w:color w:val="0000FF"/>
          <w:sz w:val="20"/>
          <w:szCs w:val="20"/>
        </w:rPr>
        <w:t>integral vapor barrier is not required.</w:t>
      </w:r>
    </w:p>
    <w:p w14:paraId="34C76738" w14:textId="57D56B6F" w:rsidR="006D02AC" w:rsidRPr="0065113F" w:rsidRDefault="006D02AC" w:rsidP="006332DB">
      <w:pPr>
        <w:tabs>
          <w:tab w:val="left" w:pos="270"/>
        </w:tabs>
        <w:ind w:left="720" w:hanging="720"/>
        <w:rPr>
          <w:color w:val="000000" w:themeColor="text1"/>
          <w:sz w:val="20"/>
          <w:szCs w:val="20"/>
        </w:rPr>
      </w:pPr>
      <w:r>
        <w:rPr>
          <w:color w:val="000000" w:themeColor="text1"/>
          <w:sz w:val="20"/>
          <w:szCs w:val="20"/>
        </w:rPr>
        <w:tab/>
        <w:t>C.</w:t>
      </w:r>
      <w:r>
        <w:rPr>
          <w:color w:val="000000" w:themeColor="text1"/>
          <w:sz w:val="20"/>
          <w:szCs w:val="20"/>
        </w:rPr>
        <w:tab/>
      </w:r>
      <w:r w:rsidR="00981340">
        <w:rPr>
          <w:color w:val="000000" w:themeColor="text1"/>
          <w:sz w:val="20"/>
          <w:szCs w:val="20"/>
        </w:rPr>
        <w:t>Install</w:t>
      </w:r>
      <w:r w:rsidRPr="006D02AC">
        <w:rPr>
          <w:color w:val="000000" w:themeColor="text1"/>
          <w:sz w:val="20"/>
          <w:szCs w:val="20"/>
        </w:rPr>
        <w:t xml:space="preserve"> continuous vapor retarding membrane with a minimum thickness of </w:t>
      </w:r>
      <w:r w:rsidR="002F1FF1" w:rsidRPr="002F1FF1">
        <w:rPr>
          <w:b/>
          <w:bCs/>
          <w:color w:val="000000" w:themeColor="text1"/>
          <w:sz w:val="20"/>
          <w:szCs w:val="20"/>
        </w:rPr>
        <w:t>&lt;&lt;INSERT VALUE&gt;&gt;</w:t>
      </w:r>
      <w:r w:rsidR="002F1FF1" w:rsidRPr="006D02AC">
        <w:rPr>
          <w:color w:val="000000" w:themeColor="text1"/>
          <w:sz w:val="20"/>
          <w:szCs w:val="20"/>
        </w:rPr>
        <w:t xml:space="preserve"> </w:t>
      </w:r>
      <w:proofErr w:type="gramStart"/>
      <w:r w:rsidRPr="006D02AC">
        <w:rPr>
          <w:color w:val="000000" w:themeColor="text1"/>
          <w:sz w:val="20"/>
          <w:szCs w:val="20"/>
        </w:rPr>
        <w:t>mil</w:t>
      </w:r>
      <w:r w:rsidR="00790E96">
        <w:rPr>
          <w:color w:val="000000" w:themeColor="text1"/>
          <w:sz w:val="20"/>
          <w:szCs w:val="20"/>
        </w:rPr>
        <w:t>s</w:t>
      </w:r>
      <w:proofErr w:type="gramEnd"/>
      <w:r w:rsidRPr="006D02AC">
        <w:rPr>
          <w:color w:val="000000" w:themeColor="text1"/>
          <w:sz w:val="20"/>
          <w:szCs w:val="20"/>
        </w:rPr>
        <w:t xml:space="preserve"> between the outer wythe of concrete and insulation system prior to the placement of insulation system. </w:t>
      </w:r>
      <w:r w:rsidR="00D708C5">
        <w:rPr>
          <w:color w:val="000000" w:themeColor="text1"/>
          <w:sz w:val="20"/>
          <w:szCs w:val="20"/>
        </w:rPr>
        <w:t>Tape</w:t>
      </w:r>
      <w:r w:rsidRPr="006D02AC">
        <w:rPr>
          <w:color w:val="000000" w:themeColor="text1"/>
          <w:sz w:val="20"/>
          <w:szCs w:val="20"/>
        </w:rPr>
        <w:t xml:space="preserve"> </w:t>
      </w:r>
      <w:r w:rsidR="00D708C5">
        <w:rPr>
          <w:color w:val="000000" w:themeColor="text1"/>
          <w:sz w:val="20"/>
          <w:szCs w:val="20"/>
        </w:rPr>
        <w:t>a</w:t>
      </w:r>
      <w:r w:rsidRPr="006D02AC">
        <w:rPr>
          <w:color w:val="000000" w:themeColor="text1"/>
          <w:sz w:val="20"/>
          <w:szCs w:val="20"/>
        </w:rPr>
        <w:t xml:space="preserve">ll joints in vapor retarding membrane with minimum </w:t>
      </w:r>
      <w:proofErr w:type="gramStart"/>
      <w:r w:rsidRPr="006D02AC">
        <w:rPr>
          <w:color w:val="000000" w:themeColor="text1"/>
          <w:sz w:val="20"/>
          <w:szCs w:val="20"/>
        </w:rPr>
        <w:t>2-inch wide</w:t>
      </w:r>
      <w:proofErr w:type="gramEnd"/>
      <w:r w:rsidRPr="006D02AC">
        <w:rPr>
          <w:color w:val="000000" w:themeColor="text1"/>
          <w:sz w:val="20"/>
          <w:szCs w:val="20"/>
        </w:rPr>
        <w:t xml:space="preserve"> adhesive tape product.</w:t>
      </w:r>
    </w:p>
    <w:p w14:paraId="3CB26AA2" w14:textId="39644A61" w:rsidR="00392103" w:rsidRPr="006415AA" w:rsidRDefault="002316D9" w:rsidP="006332DB">
      <w:pPr>
        <w:tabs>
          <w:tab w:val="left" w:pos="270"/>
        </w:tabs>
        <w:ind w:left="720" w:hanging="720"/>
        <w:rPr>
          <w:b/>
          <w:bCs/>
          <w:color w:val="000000" w:themeColor="text1"/>
          <w:sz w:val="20"/>
          <w:szCs w:val="20"/>
        </w:rPr>
      </w:pPr>
      <w:r w:rsidRPr="006415AA">
        <w:rPr>
          <w:b/>
          <w:bCs/>
          <w:color w:val="000000" w:themeColor="text1"/>
          <w:sz w:val="20"/>
          <w:szCs w:val="20"/>
        </w:rPr>
        <w:t>2.</w:t>
      </w:r>
      <w:r w:rsidR="00E907C7">
        <w:rPr>
          <w:b/>
          <w:bCs/>
          <w:color w:val="000000" w:themeColor="text1"/>
          <w:sz w:val="20"/>
          <w:szCs w:val="20"/>
        </w:rPr>
        <w:t>06</w:t>
      </w:r>
      <w:r w:rsidRPr="006415AA">
        <w:rPr>
          <w:b/>
          <w:bCs/>
          <w:color w:val="000000" w:themeColor="text1"/>
          <w:sz w:val="20"/>
          <w:szCs w:val="20"/>
        </w:rPr>
        <w:tab/>
        <w:t>CONCRETE MATERIALS</w:t>
      </w:r>
    </w:p>
    <w:p w14:paraId="7FEECCCC" w14:textId="0F4BA40E" w:rsidR="002316D9" w:rsidRDefault="002316D9" w:rsidP="006332DB">
      <w:pPr>
        <w:tabs>
          <w:tab w:val="left" w:pos="270"/>
        </w:tabs>
        <w:ind w:left="720" w:hanging="720"/>
        <w:rPr>
          <w:color w:val="000000" w:themeColor="text1"/>
          <w:sz w:val="20"/>
          <w:szCs w:val="20"/>
        </w:rPr>
      </w:pPr>
      <w:r>
        <w:rPr>
          <w:color w:val="000000" w:themeColor="text1"/>
          <w:sz w:val="20"/>
          <w:szCs w:val="20"/>
        </w:rPr>
        <w:tab/>
        <w:t>A.</w:t>
      </w:r>
      <w:r>
        <w:rPr>
          <w:color w:val="000000" w:themeColor="text1"/>
          <w:sz w:val="20"/>
          <w:szCs w:val="20"/>
        </w:rPr>
        <w:tab/>
      </w:r>
      <w:r w:rsidR="001A56DF">
        <w:rPr>
          <w:color w:val="000000" w:themeColor="text1"/>
          <w:sz w:val="20"/>
          <w:szCs w:val="20"/>
        </w:rPr>
        <w:t xml:space="preserve">Concrete materials are to be in accordance with Section 03 30 00 Cast in Place Concrete except </w:t>
      </w:r>
      <w:proofErr w:type="gramStart"/>
      <w:r w:rsidR="001A56DF">
        <w:rPr>
          <w:color w:val="000000" w:themeColor="text1"/>
          <w:sz w:val="20"/>
          <w:szCs w:val="20"/>
        </w:rPr>
        <w:t>where</w:t>
      </w:r>
      <w:proofErr w:type="gramEnd"/>
      <w:r w:rsidR="001A56DF">
        <w:rPr>
          <w:color w:val="000000" w:themeColor="text1"/>
          <w:sz w:val="20"/>
          <w:szCs w:val="20"/>
        </w:rPr>
        <w:t xml:space="preserve"> noted herein.</w:t>
      </w:r>
    </w:p>
    <w:p w14:paraId="48BEEF72" w14:textId="64EB9E66" w:rsidR="001A56DF" w:rsidRPr="00213A53" w:rsidRDefault="00CB5316" w:rsidP="006332DB">
      <w:pPr>
        <w:tabs>
          <w:tab w:val="left" w:pos="270"/>
        </w:tabs>
        <w:ind w:left="720" w:hanging="720"/>
        <w:rPr>
          <w:b/>
          <w:bCs/>
          <w:color w:val="000000" w:themeColor="text1"/>
          <w:sz w:val="20"/>
          <w:szCs w:val="20"/>
        </w:rPr>
      </w:pPr>
      <w:r w:rsidRPr="00213A53">
        <w:rPr>
          <w:b/>
          <w:bCs/>
          <w:color w:val="000000" w:themeColor="text1"/>
          <w:sz w:val="20"/>
          <w:szCs w:val="20"/>
        </w:rPr>
        <w:t>2.</w:t>
      </w:r>
      <w:r w:rsidR="00E907C7">
        <w:rPr>
          <w:b/>
          <w:bCs/>
          <w:color w:val="000000" w:themeColor="text1"/>
          <w:sz w:val="20"/>
          <w:szCs w:val="20"/>
        </w:rPr>
        <w:t>07</w:t>
      </w:r>
      <w:r w:rsidRPr="00213A53">
        <w:rPr>
          <w:b/>
          <w:bCs/>
          <w:color w:val="000000" w:themeColor="text1"/>
          <w:sz w:val="20"/>
          <w:szCs w:val="20"/>
        </w:rPr>
        <w:tab/>
        <w:t>CURING COMPOUNDS AND BOND BREAKERS</w:t>
      </w:r>
    </w:p>
    <w:p w14:paraId="566B70B1" w14:textId="647C6277" w:rsidR="00614C96" w:rsidRPr="00D96122" w:rsidRDefault="00614C96" w:rsidP="00FE1E0B">
      <w:pPr>
        <w:tabs>
          <w:tab w:val="left" w:pos="270"/>
        </w:tabs>
        <w:rPr>
          <w:i/>
          <w:iCs/>
          <w:vanish/>
          <w:color w:val="0000FF"/>
          <w:sz w:val="20"/>
          <w:szCs w:val="20"/>
        </w:rPr>
      </w:pPr>
      <w:r w:rsidRPr="00D96122">
        <w:rPr>
          <w:i/>
          <w:iCs/>
          <w:vanish/>
          <w:color w:val="0000FF"/>
          <w:sz w:val="20"/>
          <w:szCs w:val="20"/>
        </w:rPr>
        <w:t xml:space="preserve">Specifier Notes: </w:t>
      </w:r>
      <w:r w:rsidR="00961D78" w:rsidRPr="00D96122">
        <w:rPr>
          <w:i/>
          <w:iCs/>
          <w:vanish/>
          <w:color w:val="0000FF"/>
          <w:sz w:val="20"/>
          <w:szCs w:val="20"/>
        </w:rPr>
        <w:t>Choose one</w:t>
      </w:r>
      <w:r w:rsidR="001D5B36">
        <w:rPr>
          <w:i/>
          <w:iCs/>
          <w:vanish/>
          <w:color w:val="0000FF"/>
          <w:sz w:val="20"/>
          <w:szCs w:val="20"/>
        </w:rPr>
        <w:t xml:space="preserve"> or both</w:t>
      </w:r>
      <w:r w:rsidR="00961D78" w:rsidRPr="00D96122">
        <w:rPr>
          <w:i/>
          <w:iCs/>
          <w:vanish/>
          <w:color w:val="0000FF"/>
          <w:sz w:val="20"/>
          <w:szCs w:val="20"/>
        </w:rPr>
        <w:t xml:space="preserve"> of the following curing compound/bond breakers</w:t>
      </w:r>
      <w:r w:rsidR="00B7011C" w:rsidRPr="00D96122">
        <w:rPr>
          <w:i/>
          <w:iCs/>
          <w:vanish/>
          <w:color w:val="0000FF"/>
          <w:sz w:val="20"/>
          <w:szCs w:val="20"/>
        </w:rPr>
        <w:t xml:space="preserve"> and retain description.</w:t>
      </w:r>
      <w:r w:rsidR="00FF27FF">
        <w:rPr>
          <w:i/>
          <w:iCs/>
          <w:vanish/>
          <w:color w:val="0000FF"/>
          <w:sz w:val="20"/>
          <w:szCs w:val="20"/>
        </w:rPr>
        <w:t xml:space="preserve"> These products are to be used to cure casting </w:t>
      </w:r>
      <w:r w:rsidR="00FE1E0B">
        <w:rPr>
          <w:i/>
          <w:iCs/>
          <w:vanish/>
          <w:color w:val="0000FF"/>
          <w:sz w:val="20"/>
          <w:szCs w:val="20"/>
        </w:rPr>
        <w:t>slab surfaces.</w:t>
      </w:r>
    </w:p>
    <w:p w14:paraId="000C3AA8" w14:textId="502C9469" w:rsidR="00B7011C" w:rsidRDefault="00D96122" w:rsidP="00D96122">
      <w:pPr>
        <w:tabs>
          <w:tab w:val="left" w:pos="270"/>
        </w:tabs>
        <w:rPr>
          <w:color w:val="000000" w:themeColor="text1"/>
          <w:sz w:val="20"/>
          <w:szCs w:val="20"/>
        </w:rPr>
      </w:pPr>
      <w:r w:rsidRPr="00D96122">
        <w:rPr>
          <w:i/>
          <w:iCs/>
          <w:vanish/>
          <w:color w:val="0000FF"/>
          <w:sz w:val="20"/>
          <w:szCs w:val="20"/>
        </w:rPr>
        <w:t>EUCOTILT WB is a water based, chemically reactive, membrane forming cure and bond breaker engineered specifically for tilt-up construction. Containing no wax or hydrocarbon resins, EUCOTILT WB is formulated using organic compounds that react with the free lime in the concrete casting surface to form amorphous gels / metallic soaps that, when properly applied, provide for clean release of cast panels. The unique blend allows for quick drying, even in cool, damp conditions.</w:t>
      </w:r>
    </w:p>
    <w:p w14:paraId="7D55B5FD" w14:textId="55C0816B" w:rsidR="0079701D" w:rsidRDefault="0079701D" w:rsidP="006332DB">
      <w:pPr>
        <w:tabs>
          <w:tab w:val="left" w:pos="270"/>
        </w:tabs>
        <w:ind w:left="720" w:hanging="720"/>
        <w:rPr>
          <w:color w:val="000000" w:themeColor="text1"/>
          <w:sz w:val="20"/>
          <w:szCs w:val="20"/>
        </w:rPr>
      </w:pPr>
      <w:r>
        <w:rPr>
          <w:color w:val="000000" w:themeColor="text1"/>
          <w:sz w:val="20"/>
          <w:szCs w:val="20"/>
        </w:rPr>
        <w:tab/>
      </w:r>
      <w:r w:rsidR="00D82FAE">
        <w:rPr>
          <w:color w:val="000000" w:themeColor="text1"/>
          <w:sz w:val="20"/>
          <w:szCs w:val="20"/>
        </w:rPr>
        <w:t>A.</w:t>
      </w:r>
      <w:r w:rsidR="00D82FAE">
        <w:rPr>
          <w:color w:val="000000" w:themeColor="text1"/>
          <w:sz w:val="20"/>
          <w:szCs w:val="20"/>
        </w:rPr>
        <w:tab/>
      </w:r>
      <w:r w:rsidR="006E7B27">
        <w:rPr>
          <w:color w:val="000000" w:themeColor="text1"/>
          <w:sz w:val="20"/>
          <w:szCs w:val="20"/>
        </w:rPr>
        <w:t>Water Based Reactive Curing Compound and Bond Breaker</w:t>
      </w:r>
      <w:r w:rsidR="00235E17">
        <w:rPr>
          <w:color w:val="000000" w:themeColor="text1"/>
          <w:sz w:val="20"/>
          <w:szCs w:val="20"/>
        </w:rPr>
        <w:t xml:space="preserve"> for </w:t>
      </w:r>
      <w:r w:rsidR="0002320A">
        <w:rPr>
          <w:color w:val="000000" w:themeColor="text1"/>
          <w:sz w:val="20"/>
          <w:szCs w:val="20"/>
        </w:rPr>
        <w:t>Casting Slab</w:t>
      </w:r>
      <w:r w:rsidR="00235E17">
        <w:rPr>
          <w:color w:val="000000" w:themeColor="text1"/>
          <w:sz w:val="20"/>
          <w:szCs w:val="20"/>
        </w:rPr>
        <w:t xml:space="preserve"> Surfaces</w:t>
      </w:r>
      <w:r w:rsidR="006E7B27">
        <w:rPr>
          <w:color w:val="000000" w:themeColor="text1"/>
          <w:sz w:val="20"/>
          <w:szCs w:val="20"/>
        </w:rPr>
        <w:t xml:space="preserve">: </w:t>
      </w:r>
      <w:r w:rsidR="00AD4191">
        <w:rPr>
          <w:color w:val="000000" w:themeColor="text1"/>
          <w:sz w:val="20"/>
          <w:szCs w:val="20"/>
        </w:rPr>
        <w:t xml:space="preserve">Provide water based, chemically reactive, membrane </w:t>
      </w:r>
      <w:r w:rsidR="005F0C32">
        <w:rPr>
          <w:color w:val="000000" w:themeColor="text1"/>
          <w:sz w:val="20"/>
          <w:szCs w:val="20"/>
        </w:rPr>
        <w:t xml:space="preserve">forming cure and bond breaker formulated specifically for </w:t>
      </w:r>
      <w:r w:rsidR="00B06C19">
        <w:rPr>
          <w:color w:val="000000" w:themeColor="text1"/>
          <w:sz w:val="20"/>
          <w:szCs w:val="20"/>
        </w:rPr>
        <w:t xml:space="preserve">tilt-up </w:t>
      </w:r>
      <w:r w:rsidR="007D6231">
        <w:rPr>
          <w:color w:val="000000" w:themeColor="text1"/>
          <w:sz w:val="20"/>
          <w:szCs w:val="20"/>
        </w:rPr>
        <w:t xml:space="preserve">concrete </w:t>
      </w:r>
      <w:r w:rsidR="00B06C19">
        <w:rPr>
          <w:color w:val="000000" w:themeColor="text1"/>
          <w:sz w:val="20"/>
          <w:szCs w:val="20"/>
        </w:rPr>
        <w:t xml:space="preserve">construction. </w:t>
      </w:r>
    </w:p>
    <w:p w14:paraId="75DD471C" w14:textId="11FFD13D" w:rsidR="00586665" w:rsidRDefault="00586665" w:rsidP="003C2C9E">
      <w:pPr>
        <w:pStyle w:val="ListParagraph"/>
        <w:numPr>
          <w:ilvl w:val="0"/>
          <w:numId w:val="10"/>
        </w:numPr>
        <w:tabs>
          <w:tab w:val="left" w:pos="270"/>
        </w:tabs>
        <w:rPr>
          <w:color w:val="000000" w:themeColor="text1"/>
          <w:sz w:val="20"/>
          <w:szCs w:val="20"/>
        </w:rPr>
      </w:pPr>
      <w:r w:rsidRPr="00787EA4">
        <w:rPr>
          <w:color w:val="000000" w:themeColor="text1"/>
          <w:sz w:val="20"/>
          <w:szCs w:val="20"/>
        </w:rPr>
        <w:lastRenderedPageBreak/>
        <w:t xml:space="preserve">Product must </w:t>
      </w:r>
      <w:r w:rsidR="00CF3AEC" w:rsidRPr="00787EA4">
        <w:rPr>
          <w:color w:val="000000" w:themeColor="text1"/>
          <w:sz w:val="20"/>
          <w:szCs w:val="20"/>
        </w:rPr>
        <w:t xml:space="preserve">meet moisture retention </w:t>
      </w:r>
      <w:r w:rsidR="00EF53F1" w:rsidRPr="00787EA4">
        <w:rPr>
          <w:color w:val="000000" w:themeColor="text1"/>
          <w:sz w:val="20"/>
          <w:szCs w:val="20"/>
        </w:rPr>
        <w:t xml:space="preserve">requirements of ASTM C309 when applied to hard </w:t>
      </w:r>
      <w:r w:rsidR="00247357" w:rsidRPr="00787EA4">
        <w:rPr>
          <w:color w:val="000000" w:themeColor="text1"/>
          <w:sz w:val="20"/>
          <w:szCs w:val="20"/>
        </w:rPr>
        <w:t>troweled surfaces prepared in accordance with CEN/TS 14754.</w:t>
      </w:r>
    </w:p>
    <w:p w14:paraId="6E95AF2C" w14:textId="7F6E13CE" w:rsidR="00832595" w:rsidRDefault="00832595" w:rsidP="003C2C9E">
      <w:pPr>
        <w:pStyle w:val="ListParagraph"/>
        <w:numPr>
          <w:ilvl w:val="0"/>
          <w:numId w:val="10"/>
        </w:numPr>
        <w:tabs>
          <w:tab w:val="left" w:pos="270"/>
        </w:tabs>
        <w:rPr>
          <w:color w:val="000000" w:themeColor="text1"/>
          <w:sz w:val="20"/>
          <w:szCs w:val="20"/>
        </w:rPr>
      </w:pPr>
      <w:r>
        <w:rPr>
          <w:color w:val="000000" w:themeColor="text1"/>
          <w:sz w:val="20"/>
          <w:szCs w:val="20"/>
        </w:rPr>
        <w:t>Products containing wax or hydrocarbon resins are PROHIBITED.</w:t>
      </w:r>
    </w:p>
    <w:p w14:paraId="14BDCE39" w14:textId="00E40812" w:rsidR="00E77FA5" w:rsidRDefault="003904AE" w:rsidP="003C2C9E">
      <w:pPr>
        <w:pStyle w:val="ListParagraph"/>
        <w:numPr>
          <w:ilvl w:val="0"/>
          <w:numId w:val="10"/>
        </w:numPr>
        <w:tabs>
          <w:tab w:val="left" w:pos="270"/>
        </w:tabs>
        <w:rPr>
          <w:color w:val="000000" w:themeColor="text1"/>
          <w:sz w:val="20"/>
          <w:szCs w:val="20"/>
        </w:rPr>
      </w:pPr>
      <w:r>
        <w:rPr>
          <w:color w:val="000000" w:themeColor="text1"/>
          <w:sz w:val="20"/>
          <w:szCs w:val="20"/>
        </w:rPr>
        <w:t>VOC 50 g/L</w:t>
      </w:r>
      <w:r w:rsidR="004D275E">
        <w:rPr>
          <w:color w:val="000000" w:themeColor="text1"/>
          <w:sz w:val="20"/>
          <w:szCs w:val="20"/>
        </w:rPr>
        <w:t>.</w:t>
      </w:r>
    </w:p>
    <w:p w14:paraId="7E5442FD" w14:textId="753C0833" w:rsidR="00077BCC" w:rsidRDefault="00077BCC" w:rsidP="003C2C9E">
      <w:pPr>
        <w:pStyle w:val="ListParagraph"/>
        <w:numPr>
          <w:ilvl w:val="0"/>
          <w:numId w:val="10"/>
        </w:numPr>
        <w:tabs>
          <w:tab w:val="left" w:pos="270"/>
        </w:tabs>
        <w:rPr>
          <w:color w:val="000000" w:themeColor="text1"/>
          <w:sz w:val="20"/>
          <w:szCs w:val="20"/>
        </w:rPr>
      </w:pPr>
      <w:r>
        <w:rPr>
          <w:color w:val="000000" w:themeColor="text1"/>
          <w:sz w:val="20"/>
          <w:szCs w:val="20"/>
        </w:rPr>
        <w:t>Basis of Design Product</w:t>
      </w:r>
      <w:r w:rsidR="007639F4">
        <w:rPr>
          <w:color w:val="000000" w:themeColor="text1"/>
          <w:sz w:val="20"/>
          <w:szCs w:val="20"/>
        </w:rPr>
        <w:t>:</w:t>
      </w:r>
    </w:p>
    <w:p w14:paraId="57FC5467" w14:textId="290700AC" w:rsidR="007639F4" w:rsidRDefault="007639F4" w:rsidP="003C2C9E">
      <w:pPr>
        <w:pStyle w:val="ListParagraph"/>
        <w:numPr>
          <w:ilvl w:val="1"/>
          <w:numId w:val="10"/>
        </w:numPr>
        <w:tabs>
          <w:tab w:val="left" w:pos="270"/>
        </w:tabs>
        <w:rPr>
          <w:color w:val="000000" w:themeColor="text1"/>
          <w:sz w:val="20"/>
          <w:szCs w:val="20"/>
        </w:rPr>
      </w:pPr>
      <w:r>
        <w:rPr>
          <w:color w:val="000000" w:themeColor="text1"/>
          <w:sz w:val="20"/>
          <w:szCs w:val="20"/>
        </w:rPr>
        <w:t xml:space="preserve">Euclid Chemical Co. (The): </w:t>
      </w:r>
      <w:hyperlink r:id="rId10" w:history="1">
        <w:r w:rsidR="00EC54DB" w:rsidRPr="00A1124A">
          <w:rPr>
            <w:rStyle w:val="Hyperlink"/>
            <w:sz w:val="20"/>
            <w:szCs w:val="20"/>
          </w:rPr>
          <w:t>EUCOTILT WB</w:t>
        </w:r>
      </w:hyperlink>
      <w:r w:rsidR="0097437F">
        <w:t>;</w:t>
      </w:r>
      <w:r w:rsidR="00324D1F">
        <w:t xml:space="preserve"> </w:t>
      </w:r>
      <w:hyperlink r:id="rId11" w:history="1">
        <w:r w:rsidR="00324D1F" w:rsidRPr="00657FE1">
          <w:rPr>
            <w:rStyle w:val="Hyperlink"/>
            <w:sz w:val="20"/>
            <w:szCs w:val="20"/>
          </w:rPr>
          <w:t>www.euclidchemical.com</w:t>
        </w:r>
      </w:hyperlink>
    </w:p>
    <w:p w14:paraId="2FCA7988" w14:textId="3CF6607E" w:rsidR="00F30EF4" w:rsidRPr="00477908" w:rsidRDefault="00477908" w:rsidP="00477908">
      <w:pPr>
        <w:tabs>
          <w:tab w:val="left" w:pos="270"/>
        </w:tabs>
        <w:rPr>
          <w:i/>
          <w:iCs/>
          <w:vanish/>
          <w:color w:val="0000FF"/>
          <w:sz w:val="20"/>
          <w:szCs w:val="20"/>
        </w:rPr>
      </w:pPr>
      <w:r w:rsidRPr="00477908">
        <w:rPr>
          <w:i/>
          <w:iCs/>
          <w:vanish/>
          <w:color w:val="0000FF"/>
          <w:sz w:val="20"/>
          <w:szCs w:val="20"/>
        </w:rPr>
        <w:t xml:space="preserve">EUCOTILT SB is a solvent based, chemically reactive, and membrane forming cure and bond breaker engineered specifically for tilt-up construction. Containing no wax or hydrocarbon resins, EUCOTILT SB is formulated using organic compounds that react with </w:t>
      </w:r>
      <w:proofErr w:type="gramStart"/>
      <w:r w:rsidRPr="00477908">
        <w:rPr>
          <w:i/>
          <w:iCs/>
          <w:vanish/>
          <w:color w:val="0000FF"/>
          <w:sz w:val="20"/>
          <w:szCs w:val="20"/>
        </w:rPr>
        <w:t>the free</w:t>
      </w:r>
      <w:proofErr w:type="gramEnd"/>
      <w:r w:rsidRPr="00477908">
        <w:rPr>
          <w:i/>
          <w:iCs/>
          <w:vanish/>
          <w:color w:val="0000FF"/>
          <w:sz w:val="20"/>
          <w:szCs w:val="20"/>
        </w:rPr>
        <w:t xml:space="preserve"> lime in the concrete casting surface to form amorphous gels / metallic soaps that, when properly applied, provide for clean release of cast panels. The unique solvent blend allows for quick drying, even in cool, damp conditions.</w:t>
      </w:r>
    </w:p>
    <w:p w14:paraId="0E20A17C" w14:textId="5EEE7587" w:rsidR="00875CBF" w:rsidRDefault="00875CBF" w:rsidP="007D6231">
      <w:pPr>
        <w:tabs>
          <w:tab w:val="left" w:pos="270"/>
        </w:tabs>
        <w:ind w:left="720" w:hanging="720"/>
        <w:rPr>
          <w:color w:val="000000" w:themeColor="text1"/>
          <w:sz w:val="20"/>
          <w:szCs w:val="20"/>
        </w:rPr>
      </w:pPr>
      <w:r>
        <w:rPr>
          <w:color w:val="000000" w:themeColor="text1"/>
          <w:sz w:val="20"/>
          <w:szCs w:val="20"/>
        </w:rPr>
        <w:tab/>
        <w:t>B.</w:t>
      </w:r>
      <w:r>
        <w:rPr>
          <w:color w:val="000000" w:themeColor="text1"/>
          <w:sz w:val="20"/>
          <w:szCs w:val="20"/>
        </w:rPr>
        <w:tab/>
      </w:r>
      <w:r w:rsidR="00260EC3">
        <w:rPr>
          <w:color w:val="000000" w:themeColor="text1"/>
          <w:sz w:val="20"/>
          <w:szCs w:val="20"/>
        </w:rPr>
        <w:t>Solvent-Based Reactive Curing Compound and Bond Breaker</w:t>
      </w:r>
      <w:r w:rsidR="006E0B49">
        <w:rPr>
          <w:color w:val="000000" w:themeColor="text1"/>
          <w:sz w:val="20"/>
          <w:szCs w:val="20"/>
        </w:rPr>
        <w:t xml:space="preserve"> for</w:t>
      </w:r>
      <w:r w:rsidR="00235E17">
        <w:rPr>
          <w:color w:val="000000" w:themeColor="text1"/>
          <w:sz w:val="20"/>
          <w:szCs w:val="20"/>
        </w:rPr>
        <w:t xml:space="preserve"> </w:t>
      </w:r>
      <w:r w:rsidR="0002320A">
        <w:rPr>
          <w:color w:val="000000" w:themeColor="text1"/>
          <w:sz w:val="20"/>
          <w:szCs w:val="20"/>
        </w:rPr>
        <w:t>Casting Slab</w:t>
      </w:r>
      <w:r w:rsidR="00235E17">
        <w:rPr>
          <w:color w:val="000000" w:themeColor="text1"/>
          <w:sz w:val="20"/>
          <w:szCs w:val="20"/>
        </w:rPr>
        <w:t xml:space="preserve"> Surfaces</w:t>
      </w:r>
      <w:r w:rsidR="001D5B36">
        <w:rPr>
          <w:color w:val="000000" w:themeColor="text1"/>
          <w:sz w:val="20"/>
          <w:szCs w:val="20"/>
        </w:rPr>
        <w:t xml:space="preserve">: </w:t>
      </w:r>
      <w:r w:rsidR="008B5695">
        <w:rPr>
          <w:color w:val="000000" w:themeColor="text1"/>
          <w:sz w:val="20"/>
          <w:szCs w:val="20"/>
        </w:rPr>
        <w:t>Provide solvent based, chemically reactive</w:t>
      </w:r>
      <w:r w:rsidR="00EA459E">
        <w:rPr>
          <w:color w:val="000000" w:themeColor="text1"/>
          <w:sz w:val="20"/>
          <w:szCs w:val="20"/>
        </w:rPr>
        <w:t xml:space="preserve">, membrane forming cure and bond breaker formulated </w:t>
      </w:r>
      <w:r w:rsidR="007D6231">
        <w:rPr>
          <w:color w:val="000000" w:themeColor="text1"/>
          <w:sz w:val="20"/>
          <w:szCs w:val="20"/>
        </w:rPr>
        <w:t>specifically for tilt-up concrete construction.</w:t>
      </w:r>
    </w:p>
    <w:p w14:paraId="4C4D5DB5" w14:textId="621ADB16" w:rsidR="007D6231" w:rsidRPr="00713168" w:rsidRDefault="007D6231" w:rsidP="003C2C9E">
      <w:pPr>
        <w:pStyle w:val="ListParagraph"/>
        <w:numPr>
          <w:ilvl w:val="0"/>
          <w:numId w:val="11"/>
        </w:numPr>
        <w:tabs>
          <w:tab w:val="left" w:pos="270"/>
        </w:tabs>
        <w:rPr>
          <w:color w:val="000000" w:themeColor="text1"/>
          <w:sz w:val="20"/>
          <w:szCs w:val="20"/>
        </w:rPr>
      </w:pPr>
      <w:r w:rsidRPr="00713168">
        <w:rPr>
          <w:color w:val="000000" w:themeColor="text1"/>
          <w:sz w:val="20"/>
          <w:szCs w:val="20"/>
        </w:rPr>
        <w:t>Product must meet moisture retention requirements of ASTM C309 when applied to hard troweled surfaces prepared in accordance with CEN/TS 14754.</w:t>
      </w:r>
    </w:p>
    <w:p w14:paraId="4F10CEF5" w14:textId="77777777" w:rsidR="007D6231" w:rsidRDefault="007D6231" w:rsidP="003C2C9E">
      <w:pPr>
        <w:pStyle w:val="ListParagraph"/>
        <w:numPr>
          <w:ilvl w:val="0"/>
          <w:numId w:val="11"/>
        </w:numPr>
        <w:tabs>
          <w:tab w:val="left" w:pos="270"/>
        </w:tabs>
        <w:rPr>
          <w:color w:val="000000" w:themeColor="text1"/>
          <w:sz w:val="20"/>
          <w:szCs w:val="20"/>
        </w:rPr>
      </w:pPr>
      <w:r>
        <w:rPr>
          <w:color w:val="000000" w:themeColor="text1"/>
          <w:sz w:val="20"/>
          <w:szCs w:val="20"/>
        </w:rPr>
        <w:t>Products containing wax or hydrocarbon resins are PROHIBITED.</w:t>
      </w:r>
    </w:p>
    <w:p w14:paraId="52E05D8D" w14:textId="473C3725" w:rsidR="007D6231" w:rsidRDefault="007D6231" w:rsidP="003C2C9E">
      <w:pPr>
        <w:pStyle w:val="ListParagraph"/>
        <w:numPr>
          <w:ilvl w:val="0"/>
          <w:numId w:val="11"/>
        </w:numPr>
        <w:tabs>
          <w:tab w:val="left" w:pos="270"/>
        </w:tabs>
        <w:rPr>
          <w:color w:val="000000" w:themeColor="text1"/>
          <w:sz w:val="20"/>
          <w:szCs w:val="20"/>
        </w:rPr>
      </w:pPr>
      <w:r>
        <w:rPr>
          <w:color w:val="000000" w:themeColor="text1"/>
          <w:sz w:val="20"/>
          <w:szCs w:val="20"/>
        </w:rPr>
        <w:t xml:space="preserve">VOC </w:t>
      </w:r>
      <w:r w:rsidR="00D31419">
        <w:rPr>
          <w:color w:val="000000" w:themeColor="text1"/>
          <w:sz w:val="20"/>
          <w:szCs w:val="20"/>
        </w:rPr>
        <w:t>800</w:t>
      </w:r>
      <w:r>
        <w:rPr>
          <w:color w:val="000000" w:themeColor="text1"/>
          <w:sz w:val="20"/>
          <w:szCs w:val="20"/>
        </w:rPr>
        <w:t xml:space="preserve"> g/L</w:t>
      </w:r>
      <w:r w:rsidR="009542EA">
        <w:rPr>
          <w:color w:val="000000" w:themeColor="text1"/>
          <w:sz w:val="20"/>
          <w:szCs w:val="20"/>
        </w:rPr>
        <w:t>.</w:t>
      </w:r>
    </w:p>
    <w:p w14:paraId="0471CE2E" w14:textId="77777777" w:rsidR="007D6231" w:rsidRDefault="007D6231" w:rsidP="003C2C9E">
      <w:pPr>
        <w:pStyle w:val="ListParagraph"/>
        <w:numPr>
          <w:ilvl w:val="0"/>
          <w:numId w:val="11"/>
        </w:numPr>
        <w:tabs>
          <w:tab w:val="left" w:pos="270"/>
        </w:tabs>
        <w:rPr>
          <w:color w:val="000000" w:themeColor="text1"/>
          <w:sz w:val="20"/>
          <w:szCs w:val="20"/>
        </w:rPr>
      </w:pPr>
      <w:r>
        <w:rPr>
          <w:color w:val="000000" w:themeColor="text1"/>
          <w:sz w:val="20"/>
          <w:szCs w:val="20"/>
        </w:rPr>
        <w:t>Basis of Design Product:</w:t>
      </w:r>
    </w:p>
    <w:p w14:paraId="1E139712" w14:textId="04F663A8" w:rsidR="00D31419" w:rsidRPr="0038186E" w:rsidRDefault="00D31419" w:rsidP="003C2C9E">
      <w:pPr>
        <w:pStyle w:val="ListParagraph"/>
        <w:numPr>
          <w:ilvl w:val="1"/>
          <w:numId w:val="11"/>
        </w:numPr>
        <w:tabs>
          <w:tab w:val="left" w:pos="270"/>
        </w:tabs>
        <w:rPr>
          <w:color w:val="000000" w:themeColor="text1"/>
          <w:sz w:val="20"/>
          <w:szCs w:val="20"/>
        </w:rPr>
      </w:pPr>
      <w:r>
        <w:rPr>
          <w:color w:val="000000" w:themeColor="text1"/>
          <w:sz w:val="20"/>
          <w:szCs w:val="20"/>
        </w:rPr>
        <w:t xml:space="preserve">Euclid Chemical Co. (The): </w:t>
      </w:r>
      <w:hyperlink r:id="rId12" w:history="1">
        <w:r w:rsidRPr="00F30EF4">
          <w:rPr>
            <w:rStyle w:val="Hyperlink"/>
            <w:sz w:val="20"/>
            <w:szCs w:val="20"/>
          </w:rPr>
          <w:t>EUCOTIL</w:t>
        </w:r>
        <w:r w:rsidR="00F30EF4" w:rsidRPr="00F30EF4">
          <w:rPr>
            <w:rStyle w:val="Hyperlink"/>
            <w:sz w:val="20"/>
            <w:szCs w:val="20"/>
          </w:rPr>
          <w:t>T SB</w:t>
        </w:r>
      </w:hyperlink>
      <w:r w:rsidR="0097437F">
        <w:t>;</w:t>
      </w:r>
      <w:r w:rsidR="00380278">
        <w:t xml:space="preserve"> </w:t>
      </w:r>
      <w:hyperlink r:id="rId13" w:history="1">
        <w:r w:rsidR="00380278" w:rsidRPr="00657FE1">
          <w:rPr>
            <w:rStyle w:val="Hyperlink"/>
            <w:sz w:val="20"/>
            <w:szCs w:val="20"/>
          </w:rPr>
          <w:t>www.euclidchemical.com</w:t>
        </w:r>
      </w:hyperlink>
    </w:p>
    <w:p w14:paraId="4B746C57" w14:textId="612DBFA0" w:rsidR="0038186E" w:rsidRDefault="0038186E" w:rsidP="0038186E">
      <w:pPr>
        <w:tabs>
          <w:tab w:val="left" w:pos="270"/>
        </w:tabs>
        <w:rPr>
          <w:i/>
          <w:iCs/>
          <w:vanish/>
          <w:color w:val="0000FF"/>
          <w:sz w:val="20"/>
          <w:szCs w:val="20"/>
        </w:rPr>
      </w:pPr>
      <w:r w:rsidRPr="002826ED">
        <w:rPr>
          <w:i/>
          <w:iCs/>
          <w:vanish/>
          <w:color w:val="0000FF"/>
          <w:sz w:val="20"/>
          <w:szCs w:val="20"/>
        </w:rPr>
        <w:t xml:space="preserve">Specifier Notes: </w:t>
      </w:r>
      <w:r w:rsidR="00FE1E0B" w:rsidRPr="002826ED">
        <w:rPr>
          <w:i/>
          <w:iCs/>
          <w:vanish/>
          <w:color w:val="0000FF"/>
          <w:sz w:val="20"/>
          <w:szCs w:val="20"/>
        </w:rPr>
        <w:t xml:space="preserve">The dissipating resin curing compounds listed below are intended to be used to cure the </w:t>
      </w:r>
      <w:r w:rsidR="002826ED" w:rsidRPr="002826ED">
        <w:rPr>
          <w:i/>
          <w:iCs/>
          <w:vanish/>
          <w:color w:val="0000FF"/>
          <w:sz w:val="20"/>
          <w:szCs w:val="20"/>
        </w:rPr>
        <w:t xml:space="preserve">face up surfaces of panels. </w:t>
      </w:r>
      <w:r w:rsidR="00C67B36">
        <w:rPr>
          <w:i/>
          <w:iCs/>
          <w:vanish/>
          <w:color w:val="0000FF"/>
          <w:sz w:val="20"/>
          <w:szCs w:val="20"/>
        </w:rPr>
        <w:t xml:space="preserve">They leave a residue that is more easily removed from the surface prior to application of subsequent treatments, paints and coatings. </w:t>
      </w:r>
      <w:r w:rsidR="008B665B">
        <w:rPr>
          <w:i/>
          <w:iCs/>
          <w:vanish/>
          <w:color w:val="0000FF"/>
          <w:sz w:val="20"/>
          <w:szCs w:val="20"/>
        </w:rPr>
        <w:t xml:space="preserve">If the intent is to coat the face up (interior) </w:t>
      </w:r>
      <w:r w:rsidR="00A13F91">
        <w:rPr>
          <w:i/>
          <w:iCs/>
          <w:vanish/>
          <w:color w:val="0000FF"/>
          <w:sz w:val="20"/>
          <w:szCs w:val="20"/>
        </w:rPr>
        <w:t xml:space="preserve">side of the panels, the curing compound will need to be removed prior to application. </w:t>
      </w:r>
      <w:r w:rsidR="00733C17">
        <w:rPr>
          <w:i/>
          <w:iCs/>
          <w:vanish/>
          <w:color w:val="0000FF"/>
          <w:sz w:val="20"/>
          <w:szCs w:val="20"/>
        </w:rPr>
        <w:t>In such cases wet cover cure methods may be more appropriate.</w:t>
      </w:r>
    </w:p>
    <w:p w14:paraId="602610CB" w14:textId="5C5D8D6B" w:rsidR="00EF76AA" w:rsidRPr="002826ED" w:rsidRDefault="00EF76AA" w:rsidP="0038186E">
      <w:pPr>
        <w:tabs>
          <w:tab w:val="left" w:pos="270"/>
        </w:tabs>
        <w:rPr>
          <w:i/>
          <w:iCs/>
          <w:vanish/>
          <w:color w:val="0000FF"/>
          <w:sz w:val="20"/>
          <w:szCs w:val="20"/>
        </w:rPr>
      </w:pPr>
      <w:r>
        <w:rPr>
          <w:i/>
          <w:iCs/>
          <w:vanish/>
          <w:color w:val="0000FF"/>
          <w:sz w:val="20"/>
          <w:szCs w:val="20"/>
        </w:rPr>
        <w:t xml:space="preserve">Choose appropriate product below. KUREZ DR VOX has VOC of </w:t>
      </w:r>
      <w:r w:rsidR="00214C70">
        <w:rPr>
          <w:i/>
          <w:iCs/>
          <w:vanish/>
          <w:color w:val="0000FF"/>
          <w:sz w:val="20"/>
          <w:szCs w:val="20"/>
        </w:rPr>
        <w:t xml:space="preserve">301 g/L. KUREZ DR </w:t>
      </w:r>
      <w:r w:rsidR="003035EB">
        <w:rPr>
          <w:i/>
          <w:iCs/>
          <w:vanish/>
          <w:color w:val="0000FF"/>
          <w:sz w:val="20"/>
          <w:szCs w:val="20"/>
        </w:rPr>
        <w:t>100 has VOC of &lt;98 g/L.</w:t>
      </w:r>
    </w:p>
    <w:p w14:paraId="748A42AE" w14:textId="29C65CC1" w:rsidR="001428F2" w:rsidRPr="001428F2" w:rsidRDefault="008F3400" w:rsidP="00780ABD">
      <w:pPr>
        <w:tabs>
          <w:tab w:val="left" w:pos="270"/>
        </w:tabs>
        <w:ind w:left="720" w:hanging="720"/>
        <w:rPr>
          <w:color w:val="000000" w:themeColor="text1"/>
          <w:sz w:val="20"/>
          <w:szCs w:val="20"/>
        </w:rPr>
      </w:pPr>
      <w:r>
        <w:rPr>
          <w:color w:val="000000" w:themeColor="text1"/>
          <w:sz w:val="20"/>
          <w:szCs w:val="20"/>
        </w:rPr>
        <w:tab/>
        <w:t>C.</w:t>
      </w:r>
      <w:r>
        <w:rPr>
          <w:color w:val="000000" w:themeColor="text1"/>
          <w:sz w:val="20"/>
          <w:szCs w:val="20"/>
        </w:rPr>
        <w:tab/>
      </w:r>
      <w:r w:rsidR="001428F2">
        <w:rPr>
          <w:color w:val="000000" w:themeColor="text1"/>
          <w:sz w:val="20"/>
          <w:szCs w:val="20"/>
        </w:rPr>
        <w:t xml:space="preserve">Dissipating Resin </w:t>
      </w:r>
      <w:r w:rsidR="001428F2" w:rsidRPr="001428F2">
        <w:rPr>
          <w:color w:val="000000" w:themeColor="text1"/>
          <w:sz w:val="20"/>
          <w:szCs w:val="20"/>
        </w:rPr>
        <w:t xml:space="preserve">Concrete </w:t>
      </w:r>
      <w:r w:rsidR="001428F2">
        <w:rPr>
          <w:color w:val="000000" w:themeColor="text1"/>
          <w:sz w:val="20"/>
          <w:szCs w:val="20"/>
        </w:rPr>
        <w:t>C</w:t>
      </w:r>
      <w:r w:rsidR="001428F2" w:rsidRPr="001428F2">
        <w:rPr>
          <w:color w:val="000000" w:themeColor="text1"/>
          <w:sz w:val="20"/>
          <w:szCs w:val="20"/>
        </w:rPr>
        <w:t xml:space="preserve">uring </w:t>
      </w:r>
      <w:r w:rsidR="001428F2">
        <w:rPr>
          <w:color w:val="000000" w:themeColor="text1"/>
          <w:sz w:val="20"/>
          <w:szCs w:val="20"/>
        </w:rPr>
        <w:t>C</w:t>
      </w:r>
      <w:r w:rsidR="001428F2" w:rsidRPr="001428F2">
        <w:rPr>
          <w:color w:val="000000" w:themeColor="text1"/>
          <w:sz w:val="20"/>
          <w:szCs w:val="20"/>
        </w:rPr>
        <w:t>ompound</w:t>
      </w:r>
      <w:r w:rsidR="00E24872">
        <w:rPr>
          <w:color w:val="000000" w:themeColor="text1"/>
          <w:sz w:val="20"/>
          <w:szCs w:val="20"/>
        </w:rPr>
        <w:t xml:space="preserve"> for Face Up Panel Surfaces</w:t>
      </w:r>
      <w:r w:rsidR="001428F2">
        <w:rPr>
          <w:color w:val="000000" w:themeColor="text1"/>
          <w:sz w:val="20"/>
          <w:szCs w:val="20"/>
        </w:rPr>
        <w:t>: Provide</w:t>
      </w:r>
      <w:r w:rsidR="001428F2" w:rsidRPr="001428F2">
        <w:rPr>
          <w:color w:val="000000" w:themeColor="text1"/>
          <w:sz w:val="20"/>
          <w:szCs w:val="20"/>
        </w:rPr>
        <w:t xml:space="preserve"> </w:t>
      </w:r>
      <w:r w:rsidR="001428F2">
        <w:rPr>
          <w:color w:val="000000" w:themeColor="text1"/>
          <w:sz w:val="20"/>
          <w:szCs w:val="20"/>
        </w:rPr>
        <w:t xml:space="preserve">a </w:t>
      </w:r>
      <w:r w:rsidR="001428F2" w:rsidRPr="001428F2">
        <w:rPr>
          <w:color w:val="000000" w:themeColor="text1"/>
          <w:sz w:val="20"/>
          <w:szCs w:val="20"/>
        </w:rPr>
        <w:t xml:space="preserve">ready-to-use, dissipating compound for use on new, interior and exterior, horizontal and vertical concrete surfaces. Product </w:t>
      </w:r>
      <w:r w:rsidR="00780ABD">
        <w:rPr>
          <w:color w:val="000000" w:themeColor="text1"/>
          <w:sz w:val="20"/>
          <w:szCs w:val="20"/>
        </w:rPr>
        <w:t>must</w:t>
      </w:r>
      <w:r w:rsidR="001428F2" w:rsidRPr="001428F2">
        <w:rPr>
          <w:color w:val="000000" w:themeColor="text1"/>
          <w:sz w:val="20"/>
          <w:szCs w:val="20"/>
        </w:rPr>
        <w:t xml:space="preserve"> conform to ASTM C 309, Types 1 and 1D, Class A &amp; B</w:t>
      </w:r>
      <w:r w:rsidR="00780ABD">
        <w:rPr>
          <w:color w:val="000000" w:themeColor="text1"/>
          <w:sz w:val="20"/>
          <w:szCs w:val="20"/>
        </w:rPr>
        <w:t xml:space="preserve"> and </w:t>
      </w:r>
      <w:r w:rsidR="001428F2" w:rsidRPr="001428F2">
        <w:rPr>
          <w:color w:val="000000" w:themeColor="text1"/>
          <w:sz w:val="20"/>
          <w:szCs w:val="20"/>
        </w:rPr>
        <w:t>AASHTO M 148, Types 1 and 1D, Class A &amp; B</w:t>
      </w:r>
    </w:p>
    <w:p w14:paraId="5058DC5D" w14:textId="073AD8F7" w:rsidR="0038186E" w:rsidRPr="0038186E" w:rsidRDefault="00780ABD" w:rsidP="003C2C9E">
      <w:pPr>
        <w:pStyle w:val="ListParagraph"/>
        <w:numPr>
          <w:ilvl w:val="0"/>
          <w:numId w:val="31"/>
        </w:numPr>
        <w:tabs>
          <w:tab w:val="left" w:pos="270"/>
        </w:tabs>
        <w:rPr>
          <w:color w:val="000000" w:themeColor="text1"/>
          <w:sz w:val="20"/>
          <w:szCs w:val="20"/>
        </w:rPr>
      </w:pPr>
      <w:r w:rsidRPr="0038186E">
        <w:rPr>
          <w:color w:val="000000" w:themeColor="text1"/>
          <w:sz w:val="20"/>
          <w:szCs w:val="20"/>
        </w:rPr>
        <w:t xml:space="preserve">Basis of Design </w:t>
      </w:r>
      <w:r w:rsidR="001428F2" w:rsidRPr="0038186E">
        <w:rPr>
          <w:color w:val="000000" w:themeColor="text1"/>
          <w:sz w:val="20"/>
          <w:szCs w:val="20"/>
        </w:rPr>
        <w:t>Product:</w:t>
      </w:r>
    </w:p>
    <w:p w14:paraId="2F0C0DCB" w14:textId="0F52AF13" w:rsidR="008F3400" w:rsidRPr="00283670" w:rsidRDefault="001428F2" w:rsidP="003C2C9E">
      <w:pPr>
        <w:pStyle w:val="ListParagraph"/>
        <w:numPr>
          <w:ilvl w:val="1"/>
          <w:numId w:val="31"/>
        </w:numPr>
        <w:tabs>
          <w:tab w:val="left" w:pos="270"/>
        </w:tabs>
        <w:rPr>
          <w:color w:val="000000" w:themeColor="text1"/>
          <w:sz w:val="20"/>
          <w:szCs w:val="20"/>
        </w:rPr>
      </w:pPr>
      <w:r w:rsidRPr="0038186E">
        <w:rPr>
          <w:color w:val="000000" w:themeColor="text1"/>
          <w:sz w:val="20"/>
          <w:szCs w:val="20"/>
        </w:rPr>
        <w:t>Euclid Chemical Co</w:t>
      </w:r>
      <w:r w:rsidR="007E15BB" w:rsidRPr="0038186E">
        <w:rPr>
          <w:color w:val="000000" w:themeColor="text1"/>
          <w:sz w:val="20"/>
          <w:szCs w:val="20"/>
        </w:rPr>
        <w:t>.</w:t>
      </w:r>
      <w:r w:rsidRPr="0038186E">
        <w:rPr>
          <w:color w:val="000000" w:themeColor="text1"/>
          <w:sz w:val="20"/>
          <w:szCs w:val="20"/>
        </w:rPr>
        <w:t xml:space="preserve"> (The); </w:t>
      </w:r>
      <w:hyperlink r:id="rId14" w:history="1">
        <w:r w:rsidRPr="0038186E">
          <w:rPr>
            <w:rStyle w:val="Hyperlink"/>
            <w:sz w:val="20"/>
            <w:szCs w:val="20"/>
          </w:rPr>
          <w:t>KUREZ DR VOX</w:t>
        </w:r>
      </w:hyperlink>
      <w:r w:rsidR="00A63C6C">
        <w:rPr>
          <w:color w:val="000000" w:themeColor="text1"/>
          <w:sz w:val="20"/>
          <w:szCs w:val="20"/>
        </w:rPr>
        <w:t xml:space="preserve"> or</w:t>
      </w:r>
      <w:r w:rsidR="007517E8" w:rsidRPr="0038186E">
        <w:rPr>
          <w:color w:val="000000" w:themeColor="text1"/>
          <w:sz w:val="20"/>
          <w:szCs w:val="20"/>
        </w:rPr>
        <w:t xml:space="preserve"> </w:t>
      </w:r>
      <w:hyperlink r:id="rId15" w:history="1">
        <w:r w:rsidR="002A6D77" w:rsidRPr="00A63C6C">
          <w:rPr>
            <w:rStyle w:val="Hyperlink"/>
            <w:sz w:val="20"/>
            <w:szCs w:val="20"/>
          </w:rPr>
          <w:t>K</w:t>
        </w:r>
        <w:r w:rsidR="00A63C6C" w:rsidRPr="00A63C6C">
          <w:rPr>
            <w:rStyle w:val="Hyperlink"/>
            <w:sz w:val="20"/>
            <w:szCs w:val="20"/>
          </w:rPr>
          <w:t>UREZ DR 100</w:t>
        </w:r>
      </w:hyperlink>
      <w:r w:rsidR="0097437F">
        <w:t>;</w:t>
      </w:r>
      <w:r w:rsidRPr="0038186E">
        <w:rPr>
          <w:color w:val="000000" w:themeColor="text1"/>
          <w:sz w:val="20"/>
          <w:szCs w:val="20"/>
        </w:rPr>
        <w:t xml:space="preserve"> </w:t>
      </w:r>
      <w:hyperlink r:id="rId16" w:history="1">
        <w:r w:rsidR="00BE4911" w:rsidRPr="00657FE1">
          <w:rPr>
            <w:rStyle w:val="Hyperlink"/>
            <w:sz w:val="20"/>
            <w:szCs w:val="20"/>
          </w:rPr>
          <w:t>www.euclidchemical.com</w:t>
        </w:r>
      </w:hyperlink>
    </w:p>
    <w:p w14:paraId="3F5F23EC" w14:textId="5FFA9A9E" w:rsidR="002A3E22" w:rsidRPr="00FA4A10" w:rsidRDefault="002A3E22" w:rsidP="003C2C9E">
      <w:pPr>
        <w:pStyle w:val="ListParagraph"/>
        <w:numPr>
          <w:ilvl w:val="0"/>
          <w:numId w:val="31"/>
        </w:numPr>
        <w:tabs>
          <w:tab w:val="left" w:pos="270"/>
        </w:tabs>
        <w:rPr>
          <w:color w:val="000000" w:themeColor="text1"/>
          <w:sz w:val="20"/>
          <w:szCs w:val="20"/>
        </w:rPr>
      </w:pPr>
      <w:r w:rsidRPr="00283670">
        <w:rPr>
          <w:sz w:val="20"/>
          <w:szCs w:val="20"/>
        </w:rPr>
        <w:t xml:space="preserve">Not for use on </w:t>
      </w:r>
      <w:r w:rsidR="00880F8E" w:rsidRPr="00283670">
        <w:rPr>
          <w:sz w:val="20"/>
          <w:szCs w:val="20"/>
        </w:rPr>
        <w:t>surfaces to receive liquid Bond Breaker.</w:t>
      </w:r>
    </w:p>
    <w:p w14:paraId="2C6B157F" w14:textId="0FAF75BE" w:rsidR="00BE4911" w:rsidRPr="00BE4911" w:rsidRDefault="00BE4911" w:rsidP="00BE4911">
      <w:pPr>
        <w:tabs>
          <w:tab w:val="left" w:pos="270"/>
        </w:tabs>
        <w:rPr>
          <w:color w:val="000000" w:themeColor="text1"/>
          <w:sz w:val="20"/>
          <w:szCs w:val="20"/>
        </w:rPr>
      </w:pPr>
      <w:r>
        <w:rPr>
          <w:color w:val="000000" w:themeColor="text1"/>
          <w:sz w:val="20"/>
          <w:szCs w:val="20"/>
        </w:rPr>
        <w:tab/>
        <w:t>D.</w:t>
      </w:r>
      <w:r>
        <w:rPr>
          <w:color w:val="000000" w:themeColor="text1"/>
          <w:sz w:val="20"/>
          <w:szCs w:val="20"/>
        </w:rPr>
        <w:tab/>
      </w:r>
      <w:r w:rsidRPr="00BE4911">
        <w:rPr>
          <w:color w:val="000000" w:themeColor="text1"/>
          <w:sz w:val="20"/>
          <w:szCs w:val="20"/>
        </w:rPr>
        <w:t>Moisture-Retaining Cover</w:t>
      </w:r>
      <w:r w:rsidR="00E24872">
        <w:rPr>
          <w:color w:val="000000" w:themeColor="text1"/>
          <w:sz w:val="20"/>
          <w:szCs w:val="20"/>
        </w:rPr>
        <w:t xml:space="preserve"> for Face Up Panel Surfaces</w:t>
      </w:r>
      <w:r w:rsidRPr="00BE4911">
        <w:rPr>
          <w:color w:val="000000" w:themeColor="text1"/>
          <w:sz w:val="20"/>
          <w:szCs w:val="20"/>
        </w:rPr>
        <w:t>:</w:t>
      </w:r>
    </w:p>
    <w:p w14:paraId="490F7605" w14:textId="2662524B" w:rsidR="00BE4911" w:rsidRPr="00BE4911" w:rsidRDefault="00BE4911" w:rsidP="003C2C9E">
      <w:pPr>
        <w:pStyle w:val="ListParagraph"/>
        <w:numPr>
          <w:ilvl w:val="0"/>
          <w:numId w:val="32"/>
        </w:numPr>
        <w:tabs>
          <w:tab w:val="left" w:pos="270"/>
        </w:tabs>
        <w:rPr>
          <w:color w:val="000000" w:themeColor="text1"/>
          <w:sz w:val="20"/>
          <w:szCs w:val="20"/>
        </w:rPr>
      </w:pPr>
      <w:r w:rsidRPr="00BE4911">
        <w:rPr>
          <w:color w:val="000000" w:themeColor="text1"/>
          <w:sz w:val="20"/>
          <w:szCs w:val="20"/>
        </w:rPr>
        <w:t>Plastic Film: ASTM C 171, 10 mil minimum thickness polyethylene film</w:t>
      </w:r>
      <w:r w:rsidR="00DE1FE4">
        <w:rPr>
          <w:color w:val="000000" w:themeColor="text1"/>
          <w:sz w:val="20"/>
          <w:szCs w:val="20"/>
        </w:rPr>
        <w:t>.</w:t>
      </w:r>
      <w:r w:rsidRPr="00BE4911">
        <w:rPr>
          <w:color w:val="000000" w:themeColor="text1"/>
          <w:sz w:val="20"/>
          <w:szCs w:val="20"/>
        </w:rPr>
        <w:t xml:space="preserve"> </w:t>
      </w:r>
    </w:p>
    <w:p w14:paraId="712F7FAC" w14:textId="30059713" w:rsidR="00BE4911" w:rsidRPr="00BE4911" w:rsidRDefault="00BE4911" w:rsidP="003C2C9E">
      <w:pPr>
        <w:pStyle w:val="ListParagraph"/>
        <w:numPr>
          <w:ilvl w:val="0"/>
          <w:numId w:val="31"/>
        </w:numPr>
        <w:tabs>
          <w:tab w:val="left" w:pos="270"/>
        </w:tabs>
        <w:rPr>
          <w:color w:val="000000" w:themeColor="text1"/>
          <w:sz w:val="20"/>
          <w:szCs w:val="20"/>
        </w:rPr>
      </w:pPr>
      <w:r w:rsidRPr="00BE4911">
        <w:rPr>
          <w:color w:val="000000" w:themeColor="text1"/>
          <w:sz w:val="20"/>
          <w:szCs w:val="20"/>
        </w:rPr>
        <w:t>White burlap-polyethylene sheet meeting ASTM C 171</w:t>
      </w:r>
      <w:r w:rsidR="00DE1FE4">
        <w:rPr>
          <w:color w:val="000000" w:themeColor="text1"/>
          <w:sz w:val="20"/>
          <w:szCs w:val="20"/>
        </w:rPr>
        <w:t>.</w:t>
      </w:r>
    </w:p>
    <w:p w14:paraId="4641CBDD" w14:textId="24D5B642" w:rsidR="00BE4911" w:rsidRPr="00BE4911" w:rsidRDefault="00BE4911" w:rsidP="003C2C9E">
      <w:pPr>
        <w:pStyle w:val="ListParagraph"/>
        <w:numPr>
          <w:ilvl w:val="0"/>
          <w:numId w:val="31"/>
        </w:numPr>
        <w:tabs>
          <w:tab w:val="left" w:pos="270"/>
        </w:tabs>
        <w:rPr>
          <w:color w:val="000000" w:themeColor="text1"/>
          <w:sz w:val="20"/>
          <w:szCs w:val="20"/>
        </w:rPr>
      </w:pPr>
      <w:r w:rsidRPr="00BE4911">
        <w:rPr>
          <w:color w:val="000000" w:themeColor="text1"/>
          <w:sz w:val="20"/>
          <w:szCs w:val="20"/>
        </w:rPr>
        <w:t>Reinforced Curing Paper: Complying with ASTM C 171</w:t>
      </w:r>
      <w:r w:rsidR="00DE1FE4">
        <w:rPr>
          <w:color w:val="000000" w:themeColor="text1"/>
          <w:sz w:val="20"/>
          <w:szCs w:val="20"/>
        </w:rPr>
        <w:t>.</w:t>
      </w:r>
    </w:p>
    <w:p w14:paraId="7A1B43B4" w14:textId="2107BFFF" w:rsidR="00BE4911" w:rsidRPr="00BE4911" w:rsidRDefault="00BE4911" w:rsidP="003C2C9E">
      <w:pPr>
        <w:pStyle w:val="ListParagraph"/>
        <w:numPr>
          <w:ilvl w:val="0"/>
          <w:numId w:val="31"/>
        </w:numPr>
        <w:tabs>
          <w:tab w:val="left" w:pos="270"/>
        </w:tabs>
        <w:rPr>
          <w:color w:val="000000" w:themeColor="text1"/>
          <w:sz w:val="20"/>
          <w:szCs w:val="20"/>
        </w:rPr>
      </w:pPr>
      <w:r w:rsidRPr="00BE4911">
        <w:rPr>
          <w:color w:val="000000" w:themeColor="text1"/>
          <w:sz w:val="20"/>
          <w:szCs w:val="20"/>
        </w:rPr>
        <w:t xml:space="preserve">Moisture Retaining Fabric: Conforming to ASTM C171: </w:t>
      </w:r>
      <w:r w:rsidR="00FD7CDF">
        <w:rPr>
          <w:color w:val="000000" w:themeColor="text1"/>
          <w:sz w:val="20"/>
          <w:szCs w:val="20"/>
        </w:rPr>
        <w:t>N</w:t>
      </w:r>
      <w:r w:rsidRPr="00BE4911">
        <w:rPr>
          <w:color w:val="000000" w:themeColor="text1"/>
          <w:sz w:val="20"/>
          <w:szCs w:val="20"/>
        </w:rPr>
        <w:t xml:space="preserve">aturally colored, non-woven polypropylene fabric with a 4 mil non perforated reflective (white) polyethylene coating </w:t>
      </w:r>
      <w:r w:rsidRPr="00BE4911">
        <w:rPr>
          <w:color w:val="000000" w:themeColor="text1"/>
          <w:sz w:val="20"/>
          <w:szCs w:val="20"/>
        </w:rPr>
        <w:lastRenderedPageBreak/>
        <w:t xml:space="preserve">containing stabilizers to resist degradation from ultraviolet light. Fabric </w:t>
      </w:r>
      <w:r w:rsidR="00FD7CDF">
        <w:rPr>
          <w:color w:val="000000" w:themeColor="text1"/>
          <w:sz w:val="20"/>
          <w:szCs w:val="20"/>
        </w:rPr>
        <w:t>to</w:t>
      </w:r>
      <w:r w:rsidRPr="00BE4911">
        <w:rPr>
          <w:color w:val="000000" w:themeColor="text1"/>
          <w:sz w:val="20"/>
          <w:szCs w:val="20"/>
        </w:rPr>
        <w:t xml:space="preserve"> exhibit low permeability and high moisture retention.</w:t>
      </w:r>
    </w:p>
    <w:p w14:paraId="340E53CE" w14:textId="34108CD3" w:rsidR="007D6231" w:rsidRPr="00E95C58" w:rsidRDefault="001F7D33" w:rsidP="007D6231">
      <w:pPr>
        <w:tabs>
          <w:tab w:val="left" w:pos="270"/>
        </w:tabs>
        <w:ind w:left="720" w:hanging="720"/>
        <w:rPr>
          <w:b/>
          <w:bCs/>
          <w:color w:val="000000" w:themeColor="text1"/>
          <w:sz w:val="20"/>
          <w:szCs w:val="20"/>
        </w:rPr>
      </w:pPr>
      <w:r w:rsidRPr="00E95C58">
        <w:rPr>
          <w:b/>
          <w:bCs/>
          <w:color w:val="000000" w:themeColor="text1"/>
          <w:sz w:val="20"/>
          <w:szCs w:val="20"/>
        </w:rPr>
        <w:t>2.</w:t>
      </w:r>
      <w:r w:rsidR="00E907C7">
        <w:rPr>
          <w:b/>
          <w:bCs/>
          <w:color w:val="000000" w:themeColor="text1"/>
          <w:sz w:val="20"/>
          <w:szCs w:val="20"/>
        </w:rPr>
        <w:t>08</w:t>
      </w:r>
      <w:r w:rsidRPr="00E95C58">
        <w:rPr>
          <w:b/>
          <w:bCs/>
          <w:color w:val="000000" w:themeColor="text1"/>
          <w:sz w:val="20"/>
          <w:szCs w:val="20"/>
        </w:rPr>
        <w:tab/>
        <w:t>ACCESSORIES</w:t>
      </w:r>
    </w:p>
    <w:p w14:paraId="4A0130B5" w14:textId="415D6DC8" w:rsidR="001F7D33" w:rsidRDefault="001F7D33" w:rsidP="007D6231">
      <w:pPr>
        <w:tabs>
          <w:tab w:val="left" w:pos="270"/>
        </w:tabs>
        <w:ind w:left="720" w:hanging="720"/>
        <w:rPr>
          <w:color w:val="000000" w:themeColor="text1"/>
          <w:sz w:val="20"/>
          <w:szCs w:val="20"/>
        </w:rPr>
      </w:pPr>
      <w:r>
        <w:rPr>
          <w:color w:val="000000" w:themeColor="text1"/>
          <w:sz w:val="20"/>
          <w:szCs w:val="20"/>
        </w:rPr>
        <w:tab/>
      </w:r>
      <w:r w:rsidRPr="00CD7833">
        <w:rPr>
          <w:color w:val="000000" w:themeColor="text1"/>
          <w:sz w:val="20"/>
          <w:szCs w:val="20"/>
        </w:rPr>
        <w:t>A.</w:t>
      </w:r>
      <w:r w:rsidRPr="00CD7833">
        <w:rPr>
          <w:color w:val="000000" w:themeColor="text1"/>
          <w:sz w:val="20"/>
          <w:szCs w:val="20"/>
        </w:rPr>
        <w:tab/>
      </w:r>
      <w:r w:rsidR="00B6687A" w:rsidRPr="00CD7833">
        <w:rPr>
          <w:color w:val="000000" w:themeColor="text1"/>
          <w:sz w:val="20"/>
          <w:szCs w:val="20"/>
        </w:rPr>
        <w:t>Bearing Shims:</w:t>
      </w:r>
      <w:r w:rsidR="00CC0C8F" w:rsidRPr="00CD7833">
        <w:rPr>
          <w:color w:val="000000" w:themeColor="text1"/>
          <w:sz w:val="20"/>
          <w:szCs w:val="20"/>
        </w:rPr>
        <w:t xml:space="preserve"> Plastic bearing shims</w:t>
      </w:r>
      <w:r w:rsidR="0058380E" w:rsidRPr="00CD7833">
        <w:rPr>
          <w:color w:val="000000" w:themeColor="text1"/>
          <w:sz w:val="20"/>
          <w:szCs w:val="20"/>
        </w:rPr>
        <w:t xml:space="preserve"> with adequate capacity to support applied loads </w:t>
      </w:r>
      <w:r w:rsidR="007F029E" w:rsidRPr="00CD7833">
        <w:rPr>
          <w:color w:val="000000" w:themeColor="text1"/>
          <w:sz w:val="20"/>
          <w:szCs w:val="20"/>
        </w:rPr>
        <w:t>before grouting panels.</w:t>
      </w:r>
      <w:r w:rsidR="00B6687A" w:rsidRPr="00CD7833">
        <w:rPr>
          <w:color w:val="000000" w:themeColor="text1"/>
          <w:sz w:val="20"/>
          <w:szCs w:val="20"/>
        </w:rPr>
        <w:t xml:space="preserve"> AASHTO M 251, plain, vulcanized, 100 percent polychloroprene (neoprene) elastomer, molded to size or cut from a molded sheet; Type A Shore durometer hardness of 50 to 70, ASTM D2240; and minimum tensile strength 2250 psi, ASTM D412.</w:t>
      </w:r>
    </w:p>
    <w:p w14:paraId="448B1981" w14:textId="43703D38" w:rsidR="008B6870" w:rsidRPr="004F4615" w:rsidRDefault="008B6870" w:rsidP="004F4615">
      <w:pPr>
        <w:tabs>
          <w:tab w:val="left" w:pos="270"/>
        </w:tabs>
        <w:rPr>
          <w:i/>
          <w:iCs/>
          <w:vanish/>
          <w:color w:val="0000FF"/>
          <w:sz w:val="20"/>
          <w:szCs w:val="20"/>
        </w:rPr>
      </w:pPr>
      <w:r w:rsidRPr="004F4615">
        <w:rPr>
          <w:i/>
          <w:iCs/>
          <w:vanish/>
          <w:color w:val="0000FF"/>
          <w:sz w:val="20"/>
          <w:szCs w:val="20"/>
        </w:rPr>
        <w:t xml:space="preserve">Specifier Notes: </w:t>
      </w:r>
      <w:r w:rsidR="00D463BB" w:rsidRPr="004F4615">
        <w:rPr>
          <w:i/>
          <w:iCs/>
          <w:vanish/>
          <w:color w:val="0000FF"/>
          <w:sz w:val="20"/>
          <w:szCs w:val="20"/>
        </w:rPr>
        <w:t xml:space="preserve">Non-shrink grout can also be produced by ready mix concrete producers </w:t>
      </w:r>
      <w:proofErr w:type="gramStart"/>
      <w:r w:rsidR="0033443A" w:rsidRPr="004F4615">
        <w:rPr>
          <w:i/>
          <w:iCs/>
          <w:vanish/>
          <w:color w:val="0000FF"/>
          <w:sz w:val="20"/>
          <w:szCs w:val="20"/>
        </w:rPr>
        <w:t>through the use of</w:t>
      </w:r>
      <w:proofErr w:type="gramEnd"/>
      <w:r w:rsidR="0033443A" w:rsidRPr="004F4615">
        <w:rPr>
          <w:i/>
          <w:iCs/>
          <w:vanish/>
          <w:color w:val="0000FF"/>
          <w:sz w:val="20"/>
          <w:szCs w:val="20"/>
        </w:rPr>
        <w:t xml:space="preserve"> Euclid Chemical CONEX shrinkage compensating admixture</w:t>
      </w:r>
      <w:r w:rsidR="006A0FD7" w:rsidRPr="004F4615">
        <w:rPr>
          <w:i/>
          <w:iCs/>
          <w:vanish/>
          <w:color w:val="0000FF"/>
          <w:sz w:val="20"/>
          <w:szCs w:val="20"/>
        </w:rPr>
        <w:t xml:space="preserve">. Go to </w:t>
      </w:r>
      <w:hyperlink r:id="rId17" w:history="1">
        <w:r w:rsidR="004F4615" w:rsidRPr="004F4615">
          <w:rPr>
            <w:rStyle w:val="Hyperlink"/>
            <w:i/>
            <w:iCs/>
            <w:vanish/>
            <w:color w:val="0000FF"/>
            <w:sz w:val="20"/>
            <w:szCs w:val="20"/>
          </w:rPr>
          <w:t>https://www.euclidchemical.com/products/admixtures/specialty-admixtures/shrinkage-control/conex/</w:t>
        </w:r>
      </w:hyperlink>
      <w:r w:rsidR="004F4615" w:rsidRPr="004F4615">
        <w:rPr>
          <w:i/>
          <w:iCs/>
          <w:vanish/>
          <w:color w:val="0000FF"/>
          <w:sz w:val="20"/>
          <w:szCs w:val="20"/>
        </w:rPr>
        <w:t xml:space="preserve"> for more information and contact your local Euclid Representative for assistance.</w:t>
      </w:r>
    </w:p>
    <w:p w14:paraId="60BD2B38" w14:textId="59AD77B6" w:rsidR="00F37ACB" w:rsidRDefault="00F37ACB" w:rsidP="007D6231">
      <w:pPr>
        <w:tabs>
          <w:tab w:val="left" w:pos="270"/>
        </w:tabs>
        <w:ind w:left="720" w:hanging="720"/>
        <w:rPr>
          <w:color w:val="000000" w:themeColor="text1"/>
          <w:sz w:val="20"/>
          <w:szCs w:val="20"/>
        </w:rPr>
      </w:pPr>
      <w:r>
        <w:rPr>
          <w:color w:val="000000" w:themeColor="text1"/>
          <w:sz w:val="20"/>
          <w:szCs w:val="20"/>
        </w:rPr>
        <w:tab/>
      </w:r>
      <w:r w:rsidRPr="00944645">
        <w:rPr>
          <w:color w:val="000000" w:themeColor="text1"/>
          <w:sz w:val="20"/>
          <w:szCs w:val="20"/>
        </w:rPr>
        <w:t>B.</w:t>
      </w:r>
      <w:r w:rsidRPr="00944645">
        <w:rPr>
          <w:color w:val="000000" w:themeColor="text1"/>
          <w:sz w:val="20"/>
          <w:szCs w:val="20"/>
        </w:rPr>
        <w:tab/>
      </w:r>
      <w:r w:rsidR="000B15A5" w:rsidRPr="00944645">
        <w:rPr>
          <w:color w:val="000000" w:themeColor="text1"/>
          <w:sz w:val="20"/>
          <w:szCs w:val="20"/>
        </w:rPr>
        <w:t xml:space="preserve">Non-Shrink Grout: </w:t>
      </w:r>
      <w:r w:rsidR="0048143A" w:rsidRPr="00944645">
        <w:rPr>
          <w:color w:val="000000" w:themeColor="text1"/>
          <w:sz w:val="20"/>
          <w:szCs w:val="20"/>
        </w:rPr>
        <w:t>Provide non-shrink</w:t>
      </w:r>
      <w:r w:rsidR="001F79CF" w:rsidRPr="00944645">
        <w:rPr>
          <w:color w:val="000000" w:themeColor="text1"/>
          <w:sz w:val="20"/>
          <w:szCs w:val="20"/>
        </w:rPr>
        <w:t>, non-metallic grout meeting ASTM C1107 and of consistency suitable for application.</w:t>
      </w:r>
    </w:p>
    <w:p w14:paraId="1F71C7C5" w14:textId="0C6E6A92" w:rsidR="005820D0" w:rsidRDefault="005820D0" w:rsidP="003C2C9E">
      <w:pPr>
        <w:pStyle w:val="ListParagraph"/>
        <w:numPr>
          <w:ilvl w:val="0"/>
          <w:numId w:val="12"/>
        </w:numPr>
        <w:tabs>
          <w:tab w:val="left" w:pos="270"/>
        </w:tabs>
        <w:rPr>
          <w:color w:val="000000" w:themeColor="text1"/>
          <w:sz w:val="20"/>
          <w:szCs w:val="20"/>
        </w:rPr>
      </w:pPr>
      <w:r w:rsidRPr="005820D0">
        <w:rPr>
          <w:color w:val="000000" w:themeColor="text1"/>
          <w:sz w:val="20"/>
          <w:szCs w:val="20"/>
        </w:rPr>
        <w:t>Basis of Design Product:</w:t>
      </w:r>
    </w:p>
    <w:p w14:paraId="4513C54B" w14:textId="1EF008C7" w:rsidR="005820D0" w:rsidRDefault="00C07AFC" w:rsidP="003C2C9E">
      <w:pPr>
        <w:pStyle w:val="ListParagraph"/>
        <w:numPr>
          <w:ilvl w:val="1"/>
          <w:numId w:val="12"/>
        </w:numPr>
        <w:tabs>
          <w:tab w:val="left" w:pos="270"/>
        </w:tabs>
        <w:rPr>
          <w:color w:val="000000" w:themeColor="text1"/>
          <w:sz w:val="20"/>
          <w:szCs w:val="20"/>
        </w:rPr>
      </w:pPr>
      <w:r>
        <w:rPr>
          <w:color w:val="000000" w:themeColor="text1"/>
          <w:sz w:val="20"/>
          <w:szCs w:val="20"/>
        </w:rPr>
        <w:t xml:space="preserve">Euclid Chemical Co. (The): </w:t>
      </w:r>
      <w:r w:rsidR="00932B90" w:rsidRPr="00283670">
        <w:rPr>
          <w:sz w:val="20"/>
          <w:szCs w:val="20"/>
        </w:rPr>
        <w:t>NS GROUT</w:t>
      </w:r>
      <w:r w:rsidR="0097437F">
        <w:rPr>
          <w:color w:val="000000" w:themeColor="text1"/>
          <w:sz w:val="20"/>
          <w:szCs w:val="20"/>
        </w:rPr>
        <w:t xml:space="preserve">; </w:t>
      </w:r>
      <w:hyperlink r:id="rId18" w:history="1">
        <w:r w:rsidR="0097437F" w:rsidRPr="00657FE1">
          <w:rPr>
            <w:rStyle w:val="Hyperlink"/>
            <w:sz w:val="20"/>
            <w:szCs w:val="20"/>
          </w:rPr>
          <w:t>www.euclidchemical.com</w:t>
        </w:r>
      </w:hyperlink>
    </w:p>
    <w:p w14:paraId="5C27C703" w14:textId="764F371C" w:rsidR="0011641B" w:rsidRDefault="0011641B" w:rsidP="007123C0">
      <w:pPr>
        <w:tabs>
          <w:tab w:val="left" w:pos="270"/>
        </w:tabs>
        <w:ind w:left="720" w:hanging="720"/>
        <w:rPr>
          <w:color w:val="000000" w:themeColor="text1"/>
          <w:sz w:val="20"/>
          <w:szCs w:val="20"/>
        </w:rPr>
      </w:pPr>
      <w:r>
        <w:rPr>
          <w:color w:val="000000" w:themeColor="text1"/>
          <w:sz w:val="20"/>
          <w:szCs w:val="20"/>
        </w:rPr>
        <w:tab/>
        <w:t>C.</w:t>
      </w:r>
      <w:r>
        <w:rPr>
          <w:color w:val="000000" w:themeColor="text1"/>
          <w:sz w:val="20"/>
          <w:szCs w:val="20"/>
        </w:rPr>
        <w:tab/>
      </w:r>
      <w:r w:rsidR="000D0EA8">
        <w:rPr>
          <w:color w:val="000000" w:themeColor="text1"/>
          <w:sz w:val="20"/>
          <w:szCs w:val="20"/>
        </w:rPr>
        <w:t>Surface Repair Mortar</w:t>
      </w:r>
      <w:r w:rsidR="00870BEE">
        <w:rPr>
          <w:color w:val="000000" w:themeColor="text1"/>
          <w:sz w:val="20"/>
          <w:szCs w:val="20"/>
        </w:rPr>
        <w:t xml:space="preserve"> for Tilt-Up Panels</w:t>
      </w:r>
      <w:r w:rsidR="000D0EA8">
        <w:rPr>
          <w:color w:val="000000" w:themeColor="text1"/>
          <w:sz w:val="20"/>
          <w:szCs w:val="20"/>
        </w:rPr>
        <w:t>: Provide single component</w:t>
      </w:r>
      <w:r w:rsidR="00B50271">
        <w:rPr>
          <w:color w:val="000000" w:themeColor="text1"/>
          <w:sz w:val="20"/>
          <w:szCs w:val="20"/>
        </w:rPr>
        <w:t xml:space="preserve">, polymer modified, </w:t>
      </w:r>
      <w:proofErr w:type="gramStart"/>
      <w:r w:rsidR="00B50271">
        <w:rPr>
          <w:color w:val="000000" w:themeColor="text1"/>
          <w:sz w:val="20"/>
          <w:szCs w:val="20"/>
        </w:rPr>
        <w:t>cement based</w:t>
      </w:r>
      <w:proofErr w:type="gramEnd"/>
      <w:r w:rsidR="00B50271">
        <w:rPr>
          <w:color w:val="000000" w:themeColor="text1"/>
          <w:sz w:val="20"/>
          <w:szCs w:val="20"/>
        </w:rPr>
        <w:t xml:space="preserve"> mortar designed specifically for </w:t>
      </w:r>
      <w:r w:rsidR="00C47FAF">
        <w:rPr>
          <w:color w:val="000000" w:themeColor="text1"/>
          <w:sz w:val="20"/>
          <w:szCs w:val="20"/>
        </w:rPr>
        <w:t xml:space="preserve">smoothing, re-profiling or </w:t>
      </w:r>
      <w:r w:rsidR="007123C0">
        <w:rPr>
          <w:color w:val="000000" w:themeColor="text1"/>
          <w:sz w:val="20"/>
          <w:szCs w:val="20"/>
        </w:rPr>
        <w:t>rubbing tilt-up concrete surfaces.</w:t>
      </w:r>
    </w:p>
    <w:p w14:paraId="6D728302" w14:textId="3041770F" w:rsidR="007123C0" w:rsidRDefault="00954801" w:rsidP="003C2C9E">
      <w:pPr>
        <w:pStyle w:val="ListParagraph"/>
        <w:numPr>
          <w:ilvl w:val="0"/>
          <w:numId w:val="13"/>
        </w:numPr>
        <w:tabs>
          <w:tab w:val="left" w:pos="270"/>
        </w:tabs>
        <w:rPr>
          <w:color w:val="000000" w:themeColor="text1"/>
          <w:sz w:val="20"/>
          <w:szCs w:val="20"/>
        </w:rPr>
      </w:pPr>
      <w:r w:rsidRPr="00954801">
        <w:rPr>
          <w:color w:val="000000" w:themeColor="text1"/>
          <w:sz w:val="20"/>
          <w:szCs w:val="20"/>
        </w:rPr>
        <w:t>Basis of Design Product:</w:t>
      </w:r>
    </w:p>
    <w:p w14:paraId="5F7C281A" w14:textId="4351BC5A" w:rsidR="00954801" w:rsidRDefault="00954801" w:rsidP="003C2C9E">
      <w:pPr>
        <w:pStyle w:val="ListParagraph"/>
        <w:numPr>
          <w:ilvl w:val="1"/>
          <w:numId w:val="13"/>
        </w:numPr>
        <w:tabs>
          <w:tab w:val="left" w:pos="270"/>
        </w:tabs>
        <w:rPr>
          <w:color w:val="000000" w:themeColor="text1"/>
          <w:sz w:val="20"/>
          <w:szCs w:val="20"/>
        </w:rPr>
      </w:pPr>
      <w:r>
        <w:rPr>
          <w:color w:val="000000" w:themeColor="text1"/>
          <w:sz w:val="20"/>
          <w:szCs w:val="20"/>
        </w:rPr>
        <w:t xml:space="preserve">Euclid Chemical Co. (The): </w:t>
      </w:r>
      <w:hyperlink r:id="rId19" w:history="1">
        <w:r w:rsidR="00C77031" w:rsidRPr="00785B75">
          <w:rPr>
            <w:rStyle w:val="Hyperlink"/>
            <w:sz w:val="20"/>
            <w:szCs w:val="20"/>
          </w:rPr>
          <w:t>EUCOREPAIR SMOOTH</w:t>
        </w:r>
      </w:hyperlink>
      <w:r w:rsidR="00785B75">
        <w:rPr>
          <w:color w:val="000000" w:themeColor="text1"/>
          <w:sz w:val="20"/>
          <w:szCs w:val="20"/>
        </w:rPr>
        <w:t xml:space="preserve"> or </w:t>
      </w:r>
      <w:hyperlink r:id="rId20" w:history="1">
        <w:r w:rsidR="00785B75" w:rsidRPr="00770CA4">
          <w:rPr>
            <w:rStyle w:val="Hyperlink"/>
            <w:sz w:val="20"/>
            <w:szCs w:val="20"/>
          </w:rPr>
          <w:t>TAMMS CEMENT WASH</w:t>
        </w:r>
      </w:hyperlink>
      <w:r w:rsidR="0097437F">
        <w:t xml:space="preserve">; </w:t>
      </w:r>
      <w:hyperlink r:id="rId21" w:history="1">
        <w:r w:rsidR="0097437F" w:rsidRPr="00657FE1">
          <w:rPr>
            <w:rStyle w:val="Hyperlink"/>
            <w:sz w:val="20"/>
            <w:szCs w:val="20"/>
          </w:rPr>
          <w:t>www.euclidchemical.com</w:t>
        </w:r>
      </w:hyperlink>
    </w:p>
    <w:p w14:paraId="1617DE1C" w14:textId="6A06070C" w:rsidR="002A66DA" w:rsidRPr="002A66DA" w:rsidRDefault="00644290" w:rsidP="002A66DA">
      <w:pPr>
        <w:tabs>
          <w:tab w:val="left" w:pos="270"/>
        </w:tabs>
        <w:ind w:left="720" w:hanging="720"/>
        <w:rPr>
          <w:color w:val="000000" w:themeColor="text1"/>
          <w:sz w:val="20"/>
          <w:szCs w:val="20"/>
        </w:rPr>
      </w:pPr>
      <w:r>
        <w:rPr>
          <w:color w:val="000000" w:themeColor="text1"/>
          <w:sz w:val="20"/>
          <w:szCs w:val="20"/>
        </w:rPr>
        <w:tab/>
        <w:t>D.</w:t>
      </w:r>
      <w:r>
        <w:rPr>
          <w:color w:val="000000" w:themeColor="text1"/>
          <w:sz w:val="20"/>
          <w:szCs w:val="20"/>
        </w:rPr>
        <w:tab/>
      </w:r>
      <w:proofErr w:type="spellStart"/>
      <w:r w:rsidR="002A66DA" w:rsidRPr="002A66DA">
        <w:rPr>
          <w:color w:val="000000" w:themeColor="text1"/>
          <w:sz w:val="20"/>
          <w:szCs w:val="20"/>
        </w:rPr>
        <w:t>Trowelable</w:t>
      </w:r>
      <w:proofErr w:type="spellEnd"/>
      <w:r w:rsidR="002A66DA" w:rsidRPr="002A66DA">
        <w:rPr>
          <w:color w:val="000000" w:themeColor="text1"/>
          <w:sz w:val="20"/>
          <w:szCs w:val="20"/>
        </w:rPr>
        <w:t xml:space="preserve"> Vertical and Overhead Repair Mortar</w:t>
      </w:r>
      <w:r w:rsidR="006A4D54">
        <w:rPr>
          <w:color w:val="000000" w:themeColor="text1"/>
          <w:sz w:val="20"/>
          <w:szCs w:val="20"/>
        </w:rPr>
        <w:t xml:space="preserve"> for Tilt-Up Panels</w:t>
      </w:r>
      <w:r w:rsidR="002A66DA" w:rsidRPr="002A66DA">
        <w:rPr>
          <w:color w:val="000000" w:themeColor="text1"/>
          <w:sz w:val="20"/>
          <w:szCs w:val="20"/>
        </w:rPr>
        <w:t>: Cement-based, one component, low shrinkage, polymer modified, fiber reinforced repair mortar, suitable for interior or exterior use, and containing corrosion inhibiting admixture. Material shall have the following properties neat:</w:t>
      </w:r>
    </w:p>
    <w:p w14:paraId="0E629487" w14:textId="684EFC7D" w:rsidR="002A66DA" w:rsidRPr="002A66DA" w:rsidRDefault="002A66DA" w:rsidP="003C2C9E">
      <w:pPr>
        <w:pStyle w:val="ListParagraph"/>
        <w:numPr>
          <w:ilvl w:val="0"/>
          <w:numId w:val="14"/>
        </w:numPr>
        <w:tabs>
          <w:tab w:val="left" w:pos="270"/>
        </w:tabs>
        <w:rPr>
          <w:color w:val="000000" w:themeColor="text1"/>
          <w:sz w:val="20"/>
          <w:szCs w:val="20"/>
        </w:rPr>
      </w:pPr>
      <w:r w:rsidRPr="002A66DA">
        <w:rPr>
          <w:color w:val="000000" w:themeColor="text1"/>
          <w:sz w:val="20"/>
          <w:szCs w:val="20"/>
        </w:rPr>
        <w:t>Compressive Strength minimum 2,000 psi (13.8 MPa) at 3 hours, minimum 3,000 psi (20.7 MPa) at 1 day and minimum 4,500 psi (31.0 MPa) at 7 days and minimum 6,000 psi (41.4 MPa) at 28 days per ASTM C 109, 2” (50 mm) cubes</w:t>
      </w:r>
      <w:r w:rsidR="00AD39F1">
        <w:rPr>
          <w:color w:val="000000" w:themeColor="text1"/>
          <w:sz w:val="20"/>
          <w:szCs w:val="20"/>
        </w:rPr>
        <w:t>.</w:t>
      </w:r>
    </w:p>
    <w:p w14:paraId="76E8C027" w14:textId="621CCC54" w:rsidR="002A66DA" w:rsidRPr="002A66DA" w:rsidRDefault="002A66DA" w:rsidP="003C2C9E">
      <w:pPr>
        <w:pStyle w:val="ListParagraph"/>
        <w:numPr>
          <w:ilvl w:val="0"/>
          <w:numId w:val="14"/>
        </w:numPr>
        <w:tabs>
          <w:tab w:val="left" w:pos="270"/>
        </w:tabs>
        <w:rPr>
          <w:color w:val="000000" w:themeColor="text1"/>
          <w:sz w:val="20"/>
          <w:szCs w:val="20"/>
        </w:rPr>
      </w:pPr>
      <w:r w:rsidRPr="002A66DA">
        <w:rPr>
          <w:color w:val="000000" w:themeColor="text1"/>
          <w:sz w:val="20"/>
          <w:szCs w:val="20"/>
        </w:rPr>
        <w:t>Flexural Strength minimum 600 psi (4.1 MPa) at 28 days per ASTM C 348</w:t>
      </w:r>
      <w:r w:rsidR="00AD39F1">
        <w:rPr>
          <w:color w:val="000000" w:themeColor="text1"/>
          <w:sz w:val="20"/>
          <w:szCs w:val="20"/>
        </w:rPr>
        <w:t>.</w:t>
      </w:r>
    </w:p>
    <w:p w14:paraId="5A209273" w14:textId="1DF26E4D" w:rsidR="002A66DA" w:rsidRPr="002A66DA" w:rsidRDefault="002A66DA" w:rsidP="003C2C9E">
      <w:pPr>
        <w:pStyle w:val="ListParagraph"/>
        <w:numPr>
          <w:ilvl w:val="0"/>
          <w:numId w:val="14"/>
        </w:numPr>
        <w:tabs>
          <w:tab w:val="left" w:pos="270"/>
        </w:tabs>
        <w:rPr>
          <w:color w:val="000000" w:themeColor="text1"/>
          <w:sz w:val="20"/>
          <w:szCs w:val="20"/>
        </w:rPr>
      </w:pPr>
      <w:r w:rsidRPr="002A66DA">
        <w:rPr>
          <w:color w:val="000000" w:themeColor="text1"/>
          <w:sz w:val="20"/>
          <w:szCs w:val="20"/>
        </w:rPr>
        <w:t>Length Change maximum -0.02% at 28 days per ASTM C157</w:t>
      </w:r>
      <w:r w:rsidR="00AD39F1">
        <w:rPr>
          <w:color w:val="000000" w:themeColor="text1"/>
          <w:sz w:val="20"/>
          <w:szCs w:val="20"/>
        </w:rPr>
        <w:t>.</w:t>
      </w:r>
    </w:p>
    <w:p w14:paraId="2C10A51A" w14:textId="6B9FDF43" w:rsidR="002A66DA" w:rsidRPr="002A66DA" w:rsidRDefault="002A66DA" w:rsidP="003C2C9E">
      <w:pPr>
        <w:pStyle w:val="ListParagraph"/>
        <w:numPr>
          <w:ilvl w:val="0"/>
          <w:numId w:val="14"/>
        </w:numPr>
        <w:tabs>
          <w:tab w:val="left" w:pos="270"/>
        </w:tabs>
        <w:rPr>
          <w:color w:val="000000" w:themeColor="text1"/>
          <w:sz w:val="20"/>
          <w:szCs w:val="20"/>
        </w:rPr>
      </w:pPr>
      <w:r w:rsidRPr="002A66DA">
        <w:rPr>
          <w:color w:val="000000" w:themeColor="text1"/>
          <w:sz w:val="20"/>
          <w:szCs w:val="20"/>
        </w:rPr>
        <w:t>Basis of Design Product:</w:t>
      </w:r>
    </w:p>
    <w:p w14:paraId="19838FB7" w14:textId="26E0F60F" w:rsidR="00644290" w:rsidRDefault="002A66DA" w:rsidP="003C2C9E">
      <w:pPr>
        <w:pStyle w:val="ListParagraph"/>
        <w:numPr>
          <w:ilvl w:val="1"/>
          <w:numId w:val="14"/>
        </w:numPr>
        <w:tabs>
          <w:tab w:val="left" w:pos="270"/>
        </w:tabs>
        <w:rPr>
          <w:color w:val="000000" w:themeColor="text1"/>
          <w:sz w:val="20"/>
          <w:szCs w:val="20"/>
        </w:rPr>
      </w:pPr>
      <w:r w:rsidRPr="002A66DA">
        <w:rPr>
          <w:color w:val="000000" w:themeColor="text1"/>
          <w:sz w:val="20"/>
          <w:szCs w:val="20"/>
        </w:rPr>
        <w:t>Euclid Chemical Co</w:t>
      </w:r>
      <w:r w:rsidR="00476332">
        <w:rPr>
          <w:color w:val="000000" w:themeColor="text1"/>
          <w:sz w:val="20"/>
          <w:szCs w:val="20"/>
        </w:rPr>
        <w:t>.</w:t>
      </w:r>
      <w:r w:rsidR="00410ADA">
        <w:rPr>
          <w:color w:val="000000" w:themeColor="text1"/>
          <w:sz w:val="20"/>
          <w:szCs w:val="20"/>
        </w:rPr>
        <w:t xml:space="preserve"> </w:t>
      </w:r>
      <w:r w:rsidRPr="002A66DA">
        <w:rPr>
          <w:color w:val="000000" w:themeColor="text1"/>
          <w:sz w:val="20"/>
          <w:szCs w:val="20"/>
        </w:rPr>
        <w:t xml:space="preserve">(The); </w:t>
      </w:r>
      <w:hyperlink r:id="rId22" w:history="1">
        <w:r w:rsidRPr="008402AC">
          <w:rPr>
            <w:rStyle w:val="Hyperlink"/>
            <w:sz w:val="20"/>
            <w:szCs w:val="20"/>
          </w:rPr>
          <w:t>EUCOREPAIR V100</w:t>
        </w:r>
      </w:hyperlink>
      <w:r w:rsidR="0097437F">
        <w:t xml:space="preserve">; </w:t>
      </w:r>
      <w:hyperlink r:id="rId23" w:history="1">
        <w:r w:rsidR="0097437F" w:rsidRPr="00657FE1">
          <w:rPr>
            <w:rStyle w:val="Hyperlink"/>
            <w:sz w:val="20"/>
            <w:szCs w:val="20"/>
          </w:rPr>
          <w:t>www.euclidchemical.com</w:t>
        </w:r>
      </w:hyperlink>
    </w:p>
    <w:p w14:paraId="1B94D9A8" w14:textId="369B6403" w:rsidR="00F564DC" w:rsidRPr="00F564DC" w:rsidRDefault="003615E2" w:rsidP="00DB7A1F">
      <w:pPr>
        <w:tabs>
          <w:tab w:val="left" w:pos="270"/>
        </w:tabs>
        <w:ind w:left="720" w:hanging="720"/>
        <w:rPr>
          <w:color w:val="000000" w:themeColor="text1"/>
          <w:sz w:val="20"/>
          <w:szCs w:val="20"/>
        </w:rPr>
      </w:pPr>
      <w:r>
        <w:rPr>
          <w:color w:val="000000" w:themeColor="text1"/>
          <w:sz w:val="20"/>
          <w:szCs w:val="20"/>
        </w:rPr>
        <w:tab/>
        <w:t>E.</w:t>
      </w:r>
      <w:r>
        <w:rPr>
          <w:color w:val="000000" w:themeColor="text1"/>
          <w:sz w:val="20"/>
          <w:szCs w:val="20"/>
        </w:rPr>
        <w:tab/>
      </w:r>
      <w:r w:rsidR="00F564DC" w:rsidRPr="00F564DC">
        <w:rPr>
          <w:color w:val="000000" w:themeColor="text1"/>
          <w:sz w:val="20"/>
          <w:szCs w:val="20"/>
        </w:rPr>
        <w:t>Rapid-Setting Urethane Repair</w:t>
      </w:r>
      <w:r w:rsidR="00DB7A1F">
        <w:rPr>
          <w:color w:val="000000" w:themeColor="text1"/>
          <w:sz w:val="20"/>
          <w:szCs w:val="20"/>
        </w:rPr>
        <w:t xml:space="preserve"> for </w:t>
      </w:r>
      <w:r w:rsidR="008D231C">
        <w:rPr>
          <w:color w:val="000000" w:themeColor="text1"/>
          <w:sz w:val="20"/>
          <w:szCs w:val="20"/>
        </w:rPr>
        <w:t>Slabs on Grade</w:t>
      </w:r>
      <w:r w:rsidR="0053090A">
        <w:rPr>
          <w:color w:val="000000" w:themeColor="text1"/>
          <w:sz w:val="20"/>
          <w:szCs w:val="20"/>
        </w:rPr>
        <w:t>:</w:t>
      </w:r>
      <w:r w:rsidR="00F564DC" w:rsidRPr="00F564DC">
        <w:rPr>
          <w:color w:val="000000" w:themeColor="text1"/>
          <w:sz w:val="20"/>
          <w:szCs w:val="20"/>
        </w:rPr>
        <w:t xml:space="preserve"> Two-component, clear, ultra-low viscosity hybrid urethane repair liquid intended to mend cracks in concrete, repair spalled joints and repair damaged or uneven concrete surfaces. Capable of being </w:t>
      </w:r>
      <w:proofErr w:type="gramStart"/>
      <w:r w:rsidR="00F564DC" w:rsidRPr="00F564DC">
        <w:rPr>
          <w:color w:val="000000" w:themeColor="text1"/>
          <w:sz w:val="20"/>
          <w:szCs w:val="20"/>
        </w:rPr>
        <w:t>opened</w:t>
      </w:r>
      <w:proofErr w:type="gramEnd"/>
      <w:r w:rsidR="00F564DC" w:rsidRPr="00F564DC">
        <w:rPr>
          <w:color w:val="000000" w:themeColor="text1"/>
          <w:sz w:val="20"/>
          <w:szCs w:val="20"/>
        </w:rPr>
        <w:t xml:space="preserve"> to heavy traffic in less than one hour. Capable of being mixed with aggregate to make a tough mortar for quickly repairing pop-outs and spalls. </w:t>
      </w:r>
    </w:p>
    <w:p w14:paraId="098C7588" w14:textId="10CFC176" w:rsidR="00F564DC" w:rsidRPr="00BB6365" w:rsidRDefault="00F564DC" w:rsidP="003C2C9E">
      <w:pPr>
        <w:pStyle w:val="ListParagraph"/>
        <w:numPr>
          <w:ilvl w:val="0"/>
          <w:numId w:val="15"/>
        </w:numPr>
        <w:tabs>
          <w:tab w:val="left" w:pos="270"/>
        </w:tabs>
        <w:rPr>
          <w:color w:val="000000" w:themeColor="text1"/>
          <w:sz w:val="20"/>
          <w:szCs w:val="20"/>
        </w:rPr>
      </w:pPr>
      <w:proofErr w:type="gramStart"/>
      <w:r w:rsidRPr="00BB6365">
        <w:rPr>
          <w:color w:val="000000" w:themeColor="text1"/>
          <w:sz w:val="20"/>
          <w:szCs w:val="20"/>
        </w:rPr>
        <w:t>Viscosity of 60</w:t>
      </w:r>
      <w:proofErr w:type="gramEnd"/>
      <w:r w:rsidRPr="00BB6365">
        <w:rPr>
          <w:color w:val="000000" w:themeColor="text1"/>
          <w:sz w:val="20"/>
          <w:szCs w:val="20"/>
        </w:rPr>
        <w:t>c</w:t>
      </w:r>
      <w:r w:rsidR="00BB6365">
        <w:rPr>
          <w:color w:val="000000" w:themeColor="text1"/>
          <w:sz w:val="20"/>
          <w:szCs w:val="20"/>
        </w:rPr>
        <w:t>p</w:t>
      </w:r>
      <w:proofErr w:type="gramStart"/>
      <w:r w:rsidR="000E5FFC">
        <w:rPr>
          <w:color w:val="000000" w:themeColor="text1"/>
          <w:sz w:val="20"/>
          <w:szCs w:val="20"/>
        </w:rPr>
        <w:t>.</w:t>
      </w:r>
      <w:proofErr w:type="gramEnd"/>
    </w:p>
    <w:p w14:paraId="6C85A265" w14:textId="1C99A5EB" w:rsidR="00F564DC" w:rsidRPr="00BB6365" w:rsidRDefault="00F564DC" w:rsidP="003C2C9E">
      <w:pPr>
        <w:pStyle w:val="ListParagraph"/>
        <w:numPr>
          <w:ilvl w:val="0"/>
          <w:numId w:val="15"/>
        </w:numPr>
        <w:tabs>
          <w:tab w:val="left" w:pos="270"/>
        </w:tabs>
        <w:rPr>
          <w:color w:val="000000" w:themeColor="text1"/>
          <w:sz w:val="20"/>
          <w:szCs w:val="20"/>
        </w:rPr>
      </w:pPr>
      <w:r w:rsidRPr="00BB6365">
        <w:rPr>
          <w:color w:val="000000" w:themeColor="text1"/>
          <w:sz w:val="20"/>
          <w:szCs w:val="20"/>
        </w:rPr>
        <w:t>VOC of 19 g/l</w:t>
      </w:r>
      <w:r w:rsidR="000E5FFC">
        <w:rPr>
          <w:color w:val="000000" w:themeColor="text1"/>
          <w:sz w:val="20"/>
          <w:szCs w:val="20"/>
        </w:rPr>
        <w:t>.</w:t>
      </w:r>
    </w:p>
    <w:p w14:paraId="5DB3DB2D" w14:textId="02967B69" w:rsidR="00F564DC" w:rsidRPr="00BB6365" w:rsidRDefault="00F564DC" w:rsidP="003C2C9E">
      <w:pPr>
        <w:pStyle w:val="ListParagraph"/>
        <w:numPr>
          <w:ilvl w:val="0"/>
          <w:numId w:val="15"/>
        </w:numPr>
        <w:tabs>
          <w:tab w:val="left" w:pos="270"/>
        </w:tabs>
        <w:rPr>
          <w:color w:val="000000" w:themeColor="text1"/>
          <w:sz w:val="20"/>
          <w:szCs w:val="20"/>
        </w:rPr>
      </w:pPr>
      <w:r w:rsidRPr="00BB6365">
        <w:rPr>
          <w:color w:val="000000" w:themeColor="text1"/>
          <w:sz w:val="20"/>
          <w:szCs w:val="20"/>
        </w:rPr>
        <w:t>ASTM D2240 Shore D Hardness of 70</w:t>
      </w:r>
      <w:r w:rsidR="000E5FFC">
        <w:rPr>
          <w:color w:val="000000" w:themeColor="text1"/>
          <w:sz w:val="20"/>
          <w:szCs w:val="20"/>
        </w:rPr>
        <w:t>.</w:t>
      </w:r>
    </w:p>
    <w:p w14:paraId="57EC2922" w14:textId="701877D8" w:rsidR="00F564DC" w:rsidRPr="00BB6365" w:rsidRDefault="00F564DC" w:rsidP="003C2C9E">
      <w:pPr>
        <w:pStyle w:val="ListParagraph"/>
        <w:numPr>
          <w:ilvl w:val="0"/>
          <w:numId w:val="15"/>
        </w:numPr>
        <w:tabs>
          <w:tab w:val="left" w:pos="270"/>
        </w:tabs>
        <w:rPr>
          <w:color w:val="000000" w:themeColor="text1"/>
          <w:sz w:val="20"/>
          <w:szCs w:val="20"/>
        </w:rPr>
      </w:pPr>
      <w:r w:rsidRPr="00BB6365">
        <w:rPr>
          <w:color w:val="000000" w:themeColor="text1"/>
          <w:sz w:val="20"/>
          <w:szCs w:val="20"/>
        </w:rPr>
        <w:t xml:space="preserve">ASTM D638 Tensile Strength 3,400 psi </w:t>
      </w:r>
      <w:proofErr w:type="gramStart"/>
      <w:r w:rsidRPr="00BB6365">
        <w:rPr>
          <w:color w:val="000000" w:themeColor="text1"/>
          <w:sz w:val="20"/>
          <w:szCs w:val="20"/>
        </w:rPr>
        <w:t>at</w:t>
      </w:r>
      <w:proofErr w:type="gramEnd"/>
      <w:r w:rsidRPr="00BB6365">
        <w:rPr>
          <w:color w:val="000000" w:themeColor="text1"/>
          <w:sz w:val="20"/>
          <w:szCs w:val="20"/>
        </w:rPr>
        <w:t xml:space="preserve"> 7 days</w:t>
      </w:r>
      <w:r w:rsidR="000E5FFC">
        <w:rPr>
          <w:color w:val="000000" w:themeColor="text1"/>
          <w:sz w:val="20"/>
          <w:szCs w:val="20"/>
        </w:rPr>
        <w:t>.</w:t>
      </w:r>
    </w:p>
    <w:p w14:paraId="19F2EAC0" w14:textId="4EF1EF46" w:rsidR="00F564DC" w:rsidRPr="00BB6365" w:rsidRDefault="00F564DC" w:rsidP="003C2C9E">
      <w:pPr>
        <w:pStyle w:val="ListParagraph"/>
        <w:numPr>
          <w:ilvl w:val="0"/>
          <w:numId w:val="15"/>
        </w:numPr>
        <w:tabs>
          <w:tab w:val="left" w:pos="270"/>
        </w:tabs>
        <w:rPr>
          <w:color w:val="000000" w:themeColor="text1"/>
          <w:sz w:val="20"/>
          <w:szCs w:val="20"/>
        </w:rPr>
      </w:pPr>
      <w:r w:rsidRPr="00BB6365">
        <w:rPr>
          <w:color w:val="000000" w:themeColor="text1"/>
          <w:sz w:val="20"/>
          <w:szCs w:val="20"/>
        </w:rPr>
        <w:t>ASTM D638 Tensile Elongation of 16.3 percent</w:t>
      </w:r>
      <w:r w:rsidR="000E5FFC">
        <w:rPr>
          <w:color w:val="000000" w:themeColor="text1"/>
          <w:sz w:val="20"/>
          <w:szCs w:val="20"/>
        </w:rPr>
        <w:t>.</w:t>
      </w:r>
    </w:p>
    <w:p w14:paraId="172482B9" w14:textId="4CA20761" w:rsidR="00F564DC" w:rsidRPr="00BB6365" w:rsidRDefault="00F564DC" w:rsidP="003C2C9E">
      <w:pPr>
        <w:pStyle w:val="ListParagraph"/>
        <w:numPr>
          <w:ilvl w:val="0"/>
          <w:numId w:val="15"/>
        </w:numPr>
        <w:tabs>
          <w:tab w:val="left" w:pos="270"/>
        </w:tabs>
        <w:rPr>
          <w:color w:val="000000" w:themeColor="text1"/>
          <w:sz w:val="20"/>
          <w:szCs w:val="20"/>
        </w:rPr>
      </w:pPr>
      <w:r w:rsidRPr="00BB6365">
        <w:rPr>
          <w:color w:val="000000" w:themeColor="text1"/>
          <w:sz w:val="20"/>
          <w:szCs w:val="20"/>
        </w:rPr>
        <w:lastRenderedPageBreak/>
        <w:t>ASTM D695 Compressive Strength of 5,000 psi at 24 hours</w:t>
      </w:r>
      <w:r w:rsidR="000E5FFC">
        <w:rPr>
          <w:color w:val="000000" w:themeColor="text1"/>
          <w:sz w:val="20"/>
          <w:szCs w:val="20"/>
        </w:rPr>
        <w:t>.</w:t>
      </w:r>
    </w:p>
    <w:p w14:paraId="525C61F4" w14:textId="22CE7AF0" w:rsidR="003615E2" w:rsidRDefault="00F564DC" w:rsidP="003C2C9E">
      <w:pPr>
        <w:pStyle w:val="ListParagraph"/>
        <w:numPr>
          <w:ilvl w:val="0"/>
          <w:numId w:val="15"/>
        </w:numPr>
        <w:tabs>
          <w:tab w:val="left" w:pos="270"/>
        </w:tabs>
        <w:rPr>
          <w:color w:val="000000" w:themeColor="text1"/>
          <w:sz w:val="20"/>
          <w:szCs w:val="20"/>
        </w:rPr>
      </w:pPr>
      <w:r w:rsidRPr="00BB6365">
        <w:rPr>
          <w:color w:val="000000" w:themeColor="text1"/>
          <w:sz w:val="20"/>
          <w:szCs w:val="20"/>
        </w:rPr>
        <w:t>ASTM C882 Bond Strength of 1,800 psi</w:t>
      </w:r>
      <w:r w:rsidR="000E5FFC">
        <w:rPr>
          <w:color w:val="000000" w:themeColor="text1"/>
          <w:sz w:val="20"/>
          <w:szCs w:val="20"/>
        </w:rPr>
        <w:t>.</w:t>
      </w:r>
    </w:p>
    <w:p w14:paraId="1FA6DC2A" w14:textId="2F0E24EA" w:rsidR="00BB6365" w:rsidRDefault="00BB6365" w:rsidP="003C2C9E">
      <w:pPr>
        <w:pStyle w:val="ListParagraph"/>
        <w:numPr>
          <w:ilvl w:val="0"/>
          <w:numId w:val="15"/>
        </w:numPr>
        <w:tabs>
          <w:tab w:val="left" w:pos="270"/>
        </w:tabs>
        <w:rPr>
          <w:color w:val="000000" w:themeColor="text1"/>
          <w:sz w:val="20"/>
          <w:szCs w:val="20"/>
        </w:rPr>
      </w:pPr>
      <w:r>
        <w:rPr>
          <w:color w:val="000000" w:themeColor="text1"/>
          <w:sz w:val="20"/>
          <w:szCs w:val="20"/>
        </w:rPr>
        <w:t>Basis of Design Product:</w:t>
      </w:r>
    </w:p>
    <w:p w14:paraId="549E37EC" w14:textId="048B8262" w:rsidR="00BB6365" w:rsidRDefault="00BB6365" w:rsidP="003C2C9E">
      <w:pPr>
        <w:pStyle w:val="ListParagraph"/>
        <w:numPr>
          <w:ilvl w:val="1"/>
          <w:numId w:val="15"/>
        </w:numPr>
        <w:tabs>
          <w:tab w:val="left" w:pos="270"/>
        </w:tabs>
        <w:rPr>
          <w:color w:val="000000" w:themeColor="text1"/>
          <w:sz w:val="20"/>
          <w:szCs w:val="20"/>
        </w:rPr>
      </w:pPr>
      <w:r>
        <w:rPr>
          <w:color w:val="000000" w:themeColor="text1"/>
          <w:sz w:val="20"/>
          <w:szCs w:val="20"/>
        </w:rPr>
        <w:t xml:space="preserve">Euclid Chemical Co. (The): </w:t>
      </w:r>
      <w:hyperlink r:id="rId24" w:history="1">
        <w:r w:rsidRPr="00812CBE">
          <w:rPr>
            <w:rStyle w:val="Hyperlink"/>
            <w:sz w:val="20"/>
            <w:szCs w:val="20"/>
          </w:rPr>
          <w:t>EUCO QWIKSTITCH</w:t>
        </w:r>
      </w:hyperlink>
      <w:r w:rsidR="00ED3A53">
        <w:t xml:space="preserve">; </w:t>
      </w:r>
      <w:hyperlink r:id="rId25" w:history="1">
        <w:r w:rsidR="00ED3A53" w:rsidRPr="00657FE1">
          <w:rPr>
            <w:rStyle w:val="Hyperlink"/>
            <w:sz w:val="20"/>
            <w:szCs w:val="20"/>
          </w:rPr>
          <w:t>www.euclidchemical.com</w:t>
        </w:r>
      </w:hyperlink>
    </w:p>
    <w:p w14:paraId="29927000" w14:textId="071F7190" w:rsidR="00E666FE" w:rsidRPr="004C6CB9" w:rsidRDefault="00244DBC" w:rsidP="00E666FE">
      <w:pPr>
        <w:tabs>
          <w:tab w:val="left" w:pos="270"/>
        </w:tabs>
        <w:rPr>
          <w:i/>
          <w:iCs/>
          <w:vanish/>
          <w:color w:val="0000FF"/>
          <w:sz w:val="20"/>
          <w:szCs w:val="20"/>
        </w:rPr>
      </w:pPr>
      <w:r w:rsidRPr="004C6CB9">
        <w:rPr>
          <w:i/>
          <w:iCs/>
          <w:vanish/>
          <w:color w:val="0000FF"/>
          <w:sz w:val="20"/>
          <w:szCs w:val="20"/>
        </w:rPr>
        <w:t>Specifier Notes: For more information on Euclid Chemical high quality, elastomeric</w:t>
      </w:r>
      <w:r w:rsidR="0063522E" w:rsidRPr="004C6CB9">
        <w:rPr>
          <w:i/>
          <w:iCs/>
          <w:vanish/>
          <w:color w:val="0000FF"/>
          <w:sz w:val="20"/>
          <w:szCs w:val="20"/>
        </w:rPr>
        <w:t xml:space="preserve">, urethane joint sealants EUCOLASTIC 1 NS and EUCOLASTIC 1SL </w:t>
      </w:r>
      <w:r w:rsidR="0095429C" w:rsidRPr="004C6CB9">
        <w:rPr>
          <w:i/>
          <w:iCs/>
          <w:vanish/>
          <w:color w:val="0000FF"/>
          <w:sz w:val="20"/>
          <w:szCs w:val="20"/>
        </w:rPr>
        <w:t xml:space="preserve">and </w:t>
      </w:r>
      <w:r w:rsidR="004C6CB9" w:rsidRPr="004C6CB9">
        <w:rPr>
          <w:i/>
          <w:iCs/>
          <w:vanish/>
          <w:color w:val="0000FF"/>
          <w:sz w:val="20"/>
          <w:szCs w:val="20"/>
        </w:rPr>
        <w:t xml:space="preserve">Joint Sealant Guide Specifications </w:t>
      </w:r>
      <w:r w:rsidR="0063522E" w:rsidRPr="004C6CB9">
        <w:rPr>
          <w:i/>
          <w:iCs/>
          <w:vanish/>
          <w:color w:val="0000FF"/>
          <w:sz w:val="20"/>
          <w:szCs w:val="20"/>
        </w:rPr>
        <w:t xml:space="preserve">go to </w:t>
      </w:r>
      <w:hyperlink r:id="rId26" w:history="1">
        <w:r w:rsidR="001A7EBC" w:rsidRPr="004C6CB9">
          <w:rPr>
            <w:rStyle w:val="Hyperlink"/>
            <w:i/>
            <w:iCs/>
            <w:vanish/>
            <w:color w:val="0000FF"/>
            <w:sz w:val="20"/>
            <w:szCs w:val="20"/>
          </w:rPr>
          <w:t>https://www.euclidchemical.com/products/construction-products/joint-sealants/polyurethane/</w:t>
        </w:r>
      </w:hyperlink>
      <w:r w:rsidR="00153FF2">
        <w:rPr>
          <w:i/>
          <w:iCs/>
          <w:vanish/>
          <w:color w:val="0000FF"/>
          <w:sz w:val="20"/>
          <w:szCs w:val="20"/>
        </w:rPr>
        <w:t xml:space="preserve"> or contact your local Euclid Representative</w:t>
      </w:r>
      <w:r w:rsidR="001A7EBC" w:rsidRPr="004C6CB9">
        <w:rPr>
          <w:i/>
          <w:iCs/>
          <w:vanish/>
          <w:color w:val="0000FF"/>
          <w:sz w:val="20"/>
          <w:szCs w:val="20"/>
        </w:rPr>
        <w:t>.</w:t>
      </w:r>
    </w:p>
    <w:p w14:paraId="289B619C" w14:textId="1B2EEEEF" w:rsidR="005820D0" w:rsidRDefault="00E4700F" w:rsidP="007D6231">
      <w:pPr>
        <w:tabs>
          <w:tab w:val="left" w:pos="270"/>
        </w:tabs>
        <w:ind w:left="720" w:hanging="720"/>
        <w:rPr>
          <w:color w:val="000000" w:themeColor="text1"/>
          <w:sz w:val="20"/>
          <w:szCs w:val="20"/>
        </w:rPr>
      </w:pPr>
      <w:r>
        <w:rPr>
          <w:color w:val="000000" w:themeColor="text1"/>
          <w:sz w:val="20"/>
          <w:szCs w:val="20"/>
        </w:rPr>
        <w:tab/>
        <w:t>C.</w:t>
      </w:r>
      <w:r>
        <w:rPr>
          <w:color w:val="000000" w:themeColor="text1"/>
          <w:sz w:val="20"/>
          <w:szCs w:val="20"/>
        </w:rPr>
        <w:tab/>
      </w:r>
      <w:r w:rsidR="00B5591D">
        <w:rPr>
          <w:color w:val="000000" w:themeColor="text1"/>
          <w:sz w:val="20"/>
          <w:szCs w:val="20"/>
        </w:rPr>
        <w:t xml:space="preserve">Joint Sealants: See Section </w:t>
      </w:r>
      <w:r w:rsidR="00363FD2" w:rsidRPr="00B83A12">
        <w:rPr>
          <w:b/>
          <w:bCs/>
          <w:color w:val="000000" w:themeColor="text1"/>
          <w:sz w:val="20"/>
          <w:szCs w:val="20"/>
        </w:rPr>
        <w:t>[</w:t>
      </w:r>
      <w:r w:rsidR="00EA18FF" w:rsidRPr="00B83A12">
        <w:rPr>
          <w:b/>
          <w:bCs/>
          <w:color w:val="000000" w:themeColor="text1"/>
          <w:sz w:val="20"/>
          <w:szCs w:val="20"/>
        </w:rPr>
        <w:t xml:space="preserve">07 92 </w:t>
      </w:r>
      <w:proofErr w:type="gramStart"/>
      <w:r w:rsidR="00EA18FF" w:rsidRPr="00B83A12">
        <w:rPr>
          <w:b/>
          <w:bCs/>
          <w:color w:val="000000" w:themeColor="text1"/>
          <w:sz w:val="20"/>
          <w:szCs w:val="20"/>
        </w:rPr>
        <w:t>00</w:t>
      </w:r>
      <w:r w:rsidR="00363FD2" w:rsidRPr="00B83A12">
        <w:rPr>
          <w:b/>
          <w:bCs/>
          <w:color w:val="000000" w:themeColor="text1"/>
          <w:sz w:val="20"/>
          <w:szCs w:val="20"/>
        </w:rPr>
        <w:t>]&lt;</w:t>
      </w:r>
      <w:proofErr w:type="gramEnd"/>
      <w:r w:rsidR="00363FD2" w:rsidRPr="00B83A12">
        <w:rPr>
          <w:b/>
          <w:bCs/>
          <w:color w:val="000000" w:themeColor="text1"/>
          <w:sz w:val="20"/>
          <w:szCs w:val="20"/>
        </w:rPr>
        <w:t>&lt;INSERT SECTION&gt;&gt;</w:t>
      </w:r>
      <w:r w:rsidR="00EA18FF">
        <w:rPr>
          <w:color w:val="000000" w:themeColor="text1"/>
          <w:sz w:val="20"/>
          <w:szCs w:val="20"/>
        </w:rPr>
        <w:t xml:space="preserve"> Joint Sealants</w:t>
      </w:r>
      <w:r w:rsidR="008550EF">
        <w:rPr>
          <w:color w:val="000000" w:themeColor="text1"/>
          <w:sz w:val="20"/>
          <w:szCs w:val="20"/>
        </w:rPr>
        <w:t>.</w:t>
      </w:r>
    </w:p>
    <w:p w14:paraId="53BA80C8" w14:textId="4FB48462" w:rsidR="00496EA6" w:rsidRPr="00116D57" w:rsidRDefault="00F336EE" w:rsidP="001A3727">
      <w:pPr>
        <w:tabs>
          <w:tab w:val="left" w:pos="270"/>
        </w:tabs>
        <w:rPr>
          <w:i/>
          <w:iCs/>
          <w:vanish/>
          <w:color w:val="0000FF"/>
          <w:sz w:val="20"/>
          <w:szCs w:val="20"/>
        </w:rPr>
      </w:pPr>
      <w:r w:rsidRPr="00116D57">
        <w:rPr>
          <w:i/>
          <w:iCs/>
          <w:vanish/>
          <w:color w:val="0000FF"/>
          <w:sz w:val="20"/>
          <w:szCs w:val="20"/>
        </w:rPr>
        <w:t>Specifier Notes: For more information</w:t>
      </w:r>
      <w:r w:rsidR="00E51A39" w:rsidRPr="00116D57">
        <w:rPr>
          <w:i/>
          <w:iCs/>
          <w:vanish/>
          <w:color w:val="0000FF"/>
          <w:sz w:val="20"/>
          <w:szCs w:val="20"/>
        </w:rPr>
        <w:t xml:space="preserve"> </w:t>
      </w:r>
      <w:r w:rsidRPr="00116D57">
        <w:rPr>
          <w:i/>
          <w:iCs/>
          <w:vanish/>
          <w:color w:val="0000FF"/>
          <w:sz w:val="20"/>
          <w:szCs w:val="20"/>
        </w:rPr>
        <w:t xml:space="preserve">on Euclid Chemical </w:t>
      </w:r>
      <w:r w:rsidR="00F30261" w:rsidRPr="00116D57">
        <w:rPr>
          <w:i/>
          <w:iCs/>
          <w:vanish/>
          <w:color w:val="0000FF"/>
          <w:sz w:val="20"/>
          <w:szCs w:val="20"/>
        </w:rPr>
        <w:t xml:space="preserve">high build, high performance </w:t>
      </w:r>
      <w:r w:rsidR="00EB01BE" w:rsidRPr="00116D57">
        <w:rPr>
          <w:i/>
          <w:iCs/>
          <w:vanish/>
          <w:color w:val="0000FF"/>
          <w:sz w:val="20"/>
          <w:szCs w:val="20"/>
        </w:rPr>
        <w:t xml:space="preserve">acrylic </w:t>
      </w:r>
      <w:r w:rsidR="00F30261" w:rsidRPr="00116D57">
        <w:rPr>
          <w:i/>
          <w:iCs/>
          <w:vanish/>
          <w:color w:val="0000FF"/>
          <w:sz w:val="20"/>
          <w:szCs w:val="20"/>
        </w:rPr>
        <w:t>coating</w:t>
      </w:r>
      <w:r w:rsidR="00F87915" w:rsidRPr="00116D57">
        <w:rPr>
          <w:i/>
          <w:iCs/>
          <w:vanish/>
          <w:color w:val="0000FF"/>
          <w:sz w:val="20"/>
          <w:szCs w:val="20"/>
        </w:rPr>
        <w:t xml:space="preserve">s </w:t>
      </w:r>
      <w:r w:rsidR="00911884" w:rsidRPr="00116D57">
        <w:rPr>
          <w:i/>
          <w:iCs/>
          <w:vanish/>
          <w:color w:val="0000FF"/>
          <w:sz w:val="20"/>
          <w:szCs w:val="20"/>
        </w:rPr>
        <w:t xml:space="preserve">and High Performance Coatings Guide Specifications </w:t>
      </w:r>
      <w:r w:rsidR="00EB01BE" w:rsidRPr="00116D57">
        <w:rPr>
          <w:i/>
          <w:iCs/>
          <w:vanish/>
          <w:color w:val="0000FF"/>
          <w:sz w:val="20"/>
          <w:szCs w:val="20"/>
        </w:rPr>
        <w:t xml:space="preserve">designed specifically for application to concrete tilt-up panels go to </w:t>
      </w:r>
      <w:hyperlink r:id="rId27" w:history="1">
        <w:r w:rsidR="001A3727" w:rsidRPr="00116D57">
          <w:rPr>
            <w:rStyle w:val="Hyperlink"/>
            <w:i/>
            <w:iCs/>
            <w:vanish/>
            <w:color w:val="0000FF"/>
            <w:sz w:val="20"/>
            <w:szCs w:val="20"/>
          </w:rPr>
          <w:t>https://www.euclidchemical.com/products/construction-products/coatings/coatings-architectural-wall/acrylic/</w:t>
        </w:r>
      </w:hyperlink>
      <w:r w:rsidR="00947082" w:rsidRPr="00116D57">
        <w:rPr>
          <w:i/>
          <w:iCs/>
          <w:vanish/>
          <w:color w:val="0000FF"/>
          <w:sz w:val="20"/>
          <w:szCs w:val="20"/>
        </w:rPr>
        <w:t xml:space="preserve"> or contact your local Euclid Representative. </w:t>
      </w:r>
    </w:p>
    <w:p w14:paraId="31DE9FE8" w14:textId="6315E27E" w:rsidR="008550EF" w:rsidRDefault="008550EF" w:rsidP="007D6231">
      <w:pPr>
        <w:tabs>
          <w:tab w:val="left" w:pos="270"/>
        </w:tabs>
        <w:ind w:left="720" w:hanging="720"/>
        <w:rPr>
          <w:color w:val="000000" w:themeColor="text1"/>
          <w:sz w:val="20"/>
          <w:szCs w:val="20"/>
        </w:rPr>
      </w:pPr>
      <w:r>
        <w:rPr>
          <w:color w:val="000000" w:themeColor="text1"/>
          <w:sz w:val="20"/>
          <w:szCs w:val="20"/>
        </w:rPr>
        <w:tab/>
        <w:t>D.</w:t>
      </w:r>
      <w:r>
        <w:rPr>
          <w:color w:val="000000" w:themeColor="text1"/>
          <w:sz w:val="20"/>
          <w:szCs w:val="20"/>
        </w:rPr>
        <w:tab/>
      </w:r>
      <w:r w:rsidR="00E95C58">
        <w:rPr>
          <w:color w:val="000000" w:themeColor="text1"/>
          <w:sz w:val="20"/>
          <w:szCs w:val="20"/>
        </w:rPr>
        <w:t xml:space="preserve">Tilt-Up Panel Coatings: See Section </w:t>
      </w:r>
      <w:r w:rsidR="00EC4AA7" w:rsidRPr="00B83A12">
        <w:rPr>
          <w:b/>
          <w:bCs/>
          <w:color w:val="000000" w:themeColor="text1"/>
          <w:sz w:val="20"/>
          <w:szCs w:val="20"/>
        </w:rPr>
        <w:t>[</w:t>
      </w:r>
      <w:r w:rsidR="00122642" w:rsidRPr="00B83A12">
        <w:rPr>
          <w:b/>
          <w:bCs/>
          <w:color w:val="000000" w:themeColor="text1"/>
          <w:sz w:val="20"/>
          <w:szCs w:val="20"/>
        </w:rPr>
        <w:t xml:space="preserve">09 </w:t>
      </w:r>
      <w:r w:rsidR="00A1123B" w:rsidRPr="00B83A12">
        <w:rPr>
          <w:b/>
          <w:bCs/>
          <w:color w:val="000000" w:themeColor="text1"/>
          <w:sz w:val="20"/>
          <w:szCs w:val="20"/>
        </w:rPr>
        <w:t>90</w:t>
      </w:r>
      <w:r w:rsidR="00122642" w:rsidRPr="00B83A12">
        <w:rPr>
          <w:b/>
          <w:bCs/>
          <w:color w:val="000000" w:themeColor="text1"/>
          <w:sz w:val="20"/>
          <w:szCs w:val="20"/>
        </w:rPr>
        <w:t xml:space="preserve"> </w:t>
      </w:r>
      <w:proofErr w:type="gramStart"/>
      <w:r w:rsidR="00122642" w:rsidRPr="00B83A12">
        <w:rPr>
          <w:b/>
          <w:bCs/>
          <w:color w:val="000000" w:themeColor="text1"/>
          <w:sz w:val="20"/>
          <w:szCs w:val="20"/>
        </w:rPr>
        <w:t>00</w:t>
      </w:r>
      <w:r w:rsidR="00EC4AA7" w:rsidRPr="00B83A12">
        <w:rPr>
          <w:b/>
          <w:bCs/>
          <w:color w:val="000000" w:themeColor="text1"/>
          <w:sz w:val="20"/>
          <w:szCs w:val="20"/>
        </w:rPr>
        <w:t>]&lt;</w:t>
      </w:r>
      <w:proofErr w:type="gramEnd"/>
      <w:r w:rsidR="00EC4AA7" w:rsidRPr="00B83A12">
        <w:rPr>
          <w:b/>
          <w:bCs/>
          <w:color w:val="000000" w:themeColor="text1"/>
          <w:sz w:val="20"/>
          <w:szCs w:val="20"/>
        </w:rPr>
        <w:t>&lt;INSERT SECTION&gt;&gt;</w:t>
      </w:r>
      <w:r w:rsidR="00122642">
        <w:rPr>
          <w:color w:val="000000" w:themeColor="text1"/>
          <w:sz w:val="20"/>
          <w:szCs w:val="20"/>
        </w:rPr>
        <w:t xml:space="preserve"> </w:t>
      </w:r>
      <w:r w:rsidR="00A1123B">
        <w:rPr>
          <w:color w:val="000000" w:themeColor="text1"/>
          <w:sz w:val="20"/>
          <w:szCs w:val="20"/>
        </w:rPr>
        <w:t>Painting and Coating</w:t>
      </w:r>
    </w:p>
    <w:p w14:paraId="4C0509E3" w14:textId="798D7C74" w:rsidR="00C33CD6" w:rsidRPr="00E22A18" w:rsidRDefault="00C33CD6" w:rsidP="007D6231">
      <w:pPr>
        <w:tabs>
          <w:tab w:val="left" w:pos="270"/>
        </w:tabs>
        <w:ind w:left="720" w:hanging="720"/>
        <w:rPr>
          <w:b/>
          <w:bCs/>
          <w:color w:val="000000" w:themeColor="text1"/>
          <w:sz w:val="20"/>
          <w:szCs w:val="20"/>
        </w:rPr>
      </w:pPr>
      <w:r w:rsidRPr="00E22A18">
        <w:rPr>
          <w:b/>
          <w:bCs/>
          <w:color w:val="000000" w:themeColor="text1"/>
          <w:sz w:val="20"/>
          <w:szCs w:val="20"/>
        </w:rPr>
        <w:t>2.</w:t>
      </w:r>
      <w:r w:rsidR="00A119B9">
        <w:rPr>
          <w:b/>
          <w:bCs/>
          <w:color w:val="000000" w:themeColor="text1"/>
          <w:sz w:val="20"/>
          <w:szCs w:val="20"/>
        </w:rPr>
        <w:t>09</w:t>
      </w:r>
      <w:r w:rsidRPr="00E22A18">
        <w:rPr>
          <w:b/>
          <w:bCs/>
          <w:color w:val="000000" w:themeColor="text1"/>
          <w:sz w:val="20"/>
          <w:szCs w:val="20"/>
        </w:rPr>
        <w:tab/>
        <w:t>CONCRETE MIXTURES</w:t>
      </w:r>
    </w:p>
    <w:p w14:paraId="70182839" w14:textId="40E26E80" w:rsidR="008C1716" w:rsidRPr="008C1716" w:rsidRDefault="008C1716" w:rsidP="007D6231">
      <w:pPr>
        <w:tabs>
          <w:tab w:val="left" w:pos="270"/>
        </w:tabs>
        <w:ind w:left="720" w:hanging="720"/>
        <w:rPr>
          <w:i/>
          <w:iCs/>
          <w:vanish/>
          <w:color w:val="0000FF"/>
          <w:sz w:val="20"/>
          <w:szCs w:val="20"/>
        </w:rPr>
      </w:pPr>
      <w:r w:rsidRPr="008C1716">
        <w:rPr>
          <w:i/>
          <w:iCs/>
          <w:vanish/>
          <w:color w:val="0000FF"/>
          <w:sz w:val="20"/>
          <w:szCs w:val="20"/>
        </w:rPr>
        <w:t>Specifier Notes: Insert required concrete properties below.</w:t>
      </w:r>
    </w:p>
    <w:p w14:paraId="5FCB65A3" w14:textId="0342E4A3" w:rsidR="00145B3E" w:rsidRDefault="006051A1" w:rsidP="007D6231">
      <w:pPr>
        <w:tabs>
          <w:tab w:val="left" w:pos="270"/>
        </w:tabs>
        <w:ind w:left="720" w:hanging="720"/>
        <w:rPr>
          <w:color w:val="000000" w:themeColor="text1"/>
          <w:sz w:val="20"/>
          <w:szCs w:val="20"/>
        </w:rPr>
      </w:pPr>
      <w:r>
        <w:rPr>
          <w:color w:val="000000" w:themeColor="text1"/>
          <w:sz w:val="20"/>
          <w:szCs w:val="20"/>
        </w:rPr>
        <w:tab/>
        <w:t>A.</w:t>
      </w:r>
      <w:r>
        <w:rPr>
          <w:color w:val="000000" w:themeColor="text1"/>
          <w:sz w:val="20"/>
          <w:szCs w:val="20"/>
        </w:rPr>
        <w:tab/>
        <w:t xml:space="preserve">Prepare designed mixes in accordance with </w:t>
      </w:r>
      <w:r w:rsidR="000C5CCD">
        <w:rPr>
          <w:color w:val="000000" w:themeColor="text1"/>
          <w:sz w:val="20"/>
          <w:szCs w:val="20"/>
        </w:rPr>
        <w:t xml:space="preserve">Section </w:t>
      </w:r>
      <w:r w:rsidR="004974EA" w:rsidRPr="00B83A12">
        <w:rPr>
          <w:b/>
          <w:bCs/>
          <w:color w:val="000000" w:themeColor="text1"/>
          <w:sz w:val="20"/>
          <w:szCs w:val="20"/>
        </w:rPr>
        <w:t>[</w:t>
      </w:r>
      <w:r w:rsidR="000C5CCD" w:rsidRPr="00B83A12">
        <w:rPr>
          <w:b/>
          <w:bCs/>
          <w:color w:val="000000" w:themeColor="text1"/>
          <w:sz w:val="20"/>
          <w:szCs w:val="20"/>
        </w:rPr>
        <w:t xml:space="preserve">03 30 </w:t>
      </w:r>
      <w:proofErr w:type="gramStart"/>
      <w:r w:rsidR="000C5CCD" w:rsidRPr="00B83A12">
        <w:rPr>
          <w:b/>
          <w:bCs/>
          <w:color w:val="000000" w:themeColor="text1"/>
          <w:sz w:val="20"/>
          <w:szCs w:val="20"/>
        </w:rPr>
        <w:t>00</w:t>
      </w:r>
      <w:r w:rsidR="004974EA" w:rsidRPr="00B83A12">
        <w:rPr>
          <w:b/>
          <w:bCs/>
          <w:color w:val="000000" w:themeColor="text1"/>
          <w:sz w:val="20"/>
          <w:szCs w:val="20"/>
        </w:rPr>
        <w:t>]&lt;</w:t>
      </w:r>
      <w:proofErr w:type="gramEnd"/>
      <w:r w:rsidR="004974EA" w:rsidRPr="00B83A12">
        <w:rPr>
          <w:b/>
          <w:bCs/>
          <w:color w:val="000000" w:themeColor="text1"/>
          <w:sz w:val="20"/>
          <w:szCs w:val="20"/>
        </w:rPr>
        <w:t>&lt;INSERT SECTION&gt;&gt;</w:t>
      </w:r>
      <w:r w:rsidR="000C5CCD">
        <w:rPr>
          <w:color w:val="000000" w:themeColor="text1"/>
          <w:sz w:val="20"/>
          <w:szCs w:val="20"/>
        </w:rPr>
        <w:t xml:space="preserve"> Cast </w:t>
      </w:r>
      <w:proofErr w:type="gramStart"/>
      <w:r w:rsidR="000C5CCD">
        <w:rPr>
          <w:color w:val="000000" w:themeColor="text1"/>
          <w:sz w:val="20"/>
          <w:szCs w:val="20"/>
        </w:rPr>
        <w:t>In</w:t>
      </w:r>
      <w:proofErr w:type="gramEnd"/>
      <w:r w:rsidR="000C5CCD">
        <w:rPr>
          <w:color w:val="000000" w:themeColor="text1"/>
          <w:sz w:val="20"/>
          <w:szCs w:val="20"/>
        </w:rPr>
        <w:t xml:space="preserve"> Place Concrete</w:t>
      </w:r>
      <w:r w:rsidR="0093431B">
        <w:rPr>
          <w:color w:val="000000" w:themeColor="text1"/>
          <w:sz w:val="20"/>
          <w:szCs w:val="20"/>
        </w:rPr>
        <w:t xml:space="preserve"> to provide following properties:</w:t>
      </w:r>
    </w:p>
    <w:p w14:paraId="3D56924A" w14:textId="51040334" w:rsidR="0093431B" w:rsidRDefault="00411D6E" w:rsidP="003C2C9E">
      <w:pPr>
        <w:pStyle w:val="ListParagraph"/>
        <w:numPr>
          <w:ilvl w:val="0"/>
          <w:numId w:val="16"/>
        </w:numPr>
        <w:tabs>
          <w:tab w:val="left" w:pos="270"/>
        </w:tabs>
        <w:rPr>
          <w:b/>
          <w:bCs/>
          <w:color w:val="000000" w:themeColor="text1"/>
          <w:sz w:val="20"/>
          <w:szCs w:val="20"/>
        </w:rPr>
      </w:pPr>
      <w:r w:rsidRPr="00EC391D">
        <w:rPr>
          <w:color w:val="000000" w:themeColor="text1"/>
          <w:sz w:val="20"/>
          <w:szCs w:val="20"/>
        </w:rPr>
        <w:t xml:space="preserve">Compressive Strength (28 Days): </w:t>
      </w:r>
      <w:r w:rsidR="00EC391D" w:rsidRPr="00EC391D">
        <w:rPr>
          <w:b/>
          <w:bCs/>
          <w:color w:val="000000" w:themeColor="text1"/>
          <w:sz w:val="20"/>
          <w:szCs w:val="20"/>
        </w:rPr>
        <w:t>&lt;&lt;</w:t>
      </w:r>
      <w:r w:rsidR="00567AB5" w:rsidRPr="00EC391D">
        <w:rPr>
          <w:b/>
          <w:bCs/>
          <w:color w:val="000000" w:themeColor="text1"/>
          <w:sz w:val="20"/>
          <w:szCs w:val="20"/>
        </w:rPr>
        <w:t>INSERT COMPRESSIVE STRENGTH</w:t>
      </w:r>
      <w:r w:rsidR="00EC391D" w:rsidRPr="00EC391D">
        <w:rPr>
          <w:b/>
          <w:bCs/>
          <w:color w:val="000000" w:themeColor="text1"/>
          <w:sz w:val="20"/>
          <w:szCs w:val="20"/>
        </w:rPr>
        <w:t>&gt;&gt;.</w:t>
      </w:r>
    </w:p>
    <w:p w14:paraId="3DF76D50" w14:textId="599D1C99" w:rsidR="00006A5F" w:rsidRDefault="004629A0" w:rsidP="003C2C9E">
      <w:pPr>
        <w:pStyle w:val="ListParagraph"/>
        <w:numPr>
          <w:ilvl w:val="0"/>
          <w:numId w:val="16"/>
        </w:numPr>
        <w:tabs>
          <w:tab w:val="left" w:pos="270"/>
        </w:tabs>
        <w:rPr>
          <w:b/>
          <w:bCs/>
          <w:color w:val="000000" w:themeColor="text1"/>
          <w:sz w:val="20"/>
          <w:szCs w:val="20"/>
        </w:rPr>
      </w:pPr>
      <w:r w:rsidRPr="004629A0">
        <w:rPr>
          <w:color w:val="000000" w:themeColor="text1"/>
          <w:sz w:val="20"/>
          <w:szCs w:val="20"/>
        </w:rPr>
        <w:t>w/cm =</w:t>
      </w:r>
      <w:r>
        <w:rPr>
          <w:b/>
          <w:bCs/>
          <w:color w:val="000000" w:themeColor="text1"/>
          <w:sz w:val="20"/>
          <w:szCs w:val="20"/>
        </w:rPr>
        <w:t xml:space="preserve"> &lt;&lt;INSERT WATER/CEMENTITIOUS MATERIALS RATIO&gt;&gt;</w:t>
      </w:r>
    </w:p>
    <w:p w14:paraId="51DBE13D" w14:textId="3190D5D0" w:rsidR="00EC391D" w:rsidRPr="00283670" w:rsidRDefault="006B7DBF" w:rsidP="003C2C9E">
      <w:pPr>
        <w:pStyle w:val="ListParagraph"/>
        <w:numPr>
          <w:ilvl w:val="0"/>
          <w:numId w:val="16"/>
        </w:numPr>
        <w:tabs>
          <w:tab w:val="left" w:pos="270"/>
        </w:tabs>
        <w:rPr>
          <w:color w:val="000000" w:themeColor="text1"/>
          <w:sz w:val="20"/>
          <w:szCs w:val="20"/>
        </w:rPr>
      </w:pPr>
      <w:r w:rsidRPr="006B7DBF">
        <w:rPr>
          <w:color w:val="000000" w:themeColor="text1"/>
          <w:sz w:val="20"/>
          <w:szCs w:val="20"/>
        </w:rPr>
        <w:t>Air Content:</w:t>
      </w:r>
      <w:r>
        <w:rPr>
          <w:color w:val="000000" w:themeColor="text1"/>
          <w:sz w:val="20"/>
          <w:szCs w:val="20"/>
        </w:rPr>
        <w:t xml:space="preserve"> </w:t>
      </w:r>
      <w:r w:rsidRPr="004716F8">
        <w:rPr>
          <w:b/>
          <w:bCs/>
          <w:color w:val="000000" w:themeColor="text1"/>
          <w:sz w:val="20"/>
          <w:szCs w:val="20"/>
        </w:rPr>
        <w:t>&lt;&lt;</w:t>
      </w:r>
      <w:r w:rsidR="00567AB5" w:rsidRPr="004716F8">
        <w:rPr>
          <w:b/>
          <w:bCs/>
          <w:color w:val="000000" w:themeColor="text1"/>
          <w:sz w:val="20"/>
          <w:szCs w:val="20"/>
        </w:rPr>
        <w:t>INSERT AIR CONTENT</w:t>
      </w:r>
      <w:r w:rsidR="004716F8" w:rsidRPr="004716F8">
        <w:rPr>
          <w:b/>
          <w:bCs/>
          <w:color w:val="000000" w:themeColor="text1"/>
          <w:sz w:val="20"/>
          <w:szCs w:val="20"/>
        </w:rPr>
        <w:t>&gt;&gt;</w:t>
      </w:r>
      <w:r w:rsidR="004716F8">
        <w:rPr>
          <w:b/>
          <w:bCs/>
          <w:color w:val="000000" w:themeColor="text1"/>
          <w:sz w:val="20"/>
          <w:szCs w:val="20"/>
        </w:rPr>
        <w:t>.</w:t>
      </w:r>
    </w:p>
    <w:p w14:paraId="2559DD6D" w14:textId="2F2F1E7D" w:rsidR="006B7E16" w:rsidRPr="00283670" w:rsidRDefault="006B7E16" w:rsidP="003C2C9E">
      <w:pPr>
        <w:pStyle w:val="ListParagraph"/>
        <w:numPr>
          <w:ilvl w:val="0"/>
          <w:numId w:val="16"/>
        </w:numPr>
        <w:tabs>
          <w:tab w:val="left" w:pos="270"/>
        </w:tabs>
        <w:rPr>
          <w:color w:val="000000" w:themeColor="text1"/>
          <w:sz w:val="20"/>
          <w:szCs w:val="20"/>
        </w:rPr>
      </w:pPr>
      <w:r>
        <w:rPr>
          <w:color w:val="000000" w:themeColor="text1"/>
          <w:sz w:val="20"/>
          <w:szCs w:val="20"/>
        </w:rPr>
        <w:t xml:space="preserve">Contact </w:t>
      </w:r>
      <w:r w:rsidR="00002B3F">
        <w:rPr>
          <w:color w:val="000000" w:themeColor="text1"/>
          <w:sz w:val="20"/>
          <w:szCs w:val="20"/>
        </w:rPr>
        <w:t xml:space="preserve">Bond Breaker manufacturer for recommendations </w:t>
      </w:r>
      <w:r w:rsidR="00CC3D46">
        <w:rPr>
          <w:color w:val="000000" w:themeColor="text1"/>
          <w:sz w:val="20"/>
          <w:szCs w:val="20"/>
        </w:rPr>
        <w:t xml:space="preserve">when </w:t>
      </w:r>
      <w:r w:rsidR="00A01E75">
        <w:rPr>
          <w:color w:val="000000" w:themeColor="text1"/>
          <w:sz w:val="20"/>
          <w:szCs w:val="20"/>
        </w:rPr>
        <w:t xml:space="preserve">concrete mixtures </w:t>
      </w:r>
      <w:r w:rsidR="005D4079">
        <w:rPr>
          <w:color w:val="000000" w:themeColor="text1"/>
          <w:sz w:val="20"/>
          <w:szCs w:val="20"/>
        </w:rPr>
        <w:t xml:space="preserve">will contain </w:t>
      </w:r>
      <w:r w:rsidR="005D4079">
        <w:rPr>
          <w:color w:val="000000" w:themeColor="text1"/>
          <w:sz w:val="20"/>
          <w:szCs w:val="20"/>
        </w:rPr>
        <w:t xml:space="preserve">supplementary cementitious materials such as </w:t>
      </w:r>
      <w:proofErr w:type="spellStart"/>
      <w:r w:rsidR="005D4079">
        <w:rPr>
          <w:color w:val="000000" w:themeColor="text1"/>
          <w:sz w:val="20"/>
          <w:szCs w:val="20"/>
        </w:rPr>
        <w:t>flyash</w:t>
      </w:r>
      <w:proofErr w:type="spellEnd"/>
      <w:r w:rsidR="005D4079">
        <w:rPr>
          <w:color w:val="000000" w:themeColor="text1"/>
          <w:sz w:val="20"/>
          <w:szCs w:val="20"/>
        </w:rPr>
        <w:t xml:space="preserve"> and slag</w:t>
      </w:r>
      <w:r w:rsidR="005D4079">
        <w:rPr>
          <w:color w:val="000000" w:themeColor="text1"/>
          <w:sz w:val="20"/>
          <w:szCs w:val="20"/>
        </w:rPr>
        <w:t>.</w:t>
      </w:r>
    </w:p>
    <w:p w14:paraId="51366939" w14:textId="13EB0941" w:rsidR="005A472B" w:rsidRDefault="00AC0B7B" w:rsidP="00AC0B7B">
      <w:pPr>
        <w:tabs>
          <w:tab w:val="left" w:pos="270"/>
        </w:tabs>
        <w:ind w:left="720" w:hanging="720"/>
        <w:rPr>
          <w:color w:val="000000" w:themeColor="text1"/>
          <w:sz w:val="20"/>
          <w:szCs w:val="20"/>
        </w:rPr>
      </w:pPr>
      <w:r>
        <w:rPr>
          <w:color w:val="000000" w:themeColor="text1"/>
          <w:sz w:val="20"/>
          <w:szCs w:val="20"/>
        </w:rPr>
        <w:tab/>
      </w:r>
      <w:r w:rsidR="005A472B">
        <w:rPr>
          <w:color w:val="000000" w:themeColor="text1"/>
          <w:sz w:val="20"/>
          <w:szCs w:val="20"/>
        </w:rPr>
        <w:t>B.</w:t>
      </w:r>
      <w:r w:rsidR="005A472B">
        <w:rPr>
          <w:color w:val="000000" w:themeColor="text1"/>
          <w:sz w:val="20"/>
          <w:szCs w:val="20"/>
        </w:rPr>
        <w:tab/>
      </w:r>
      <w:r w:rsidR="005A472B" w:rsidRPr="005A472B">
        <w:rPr>
          <w:color w:val="000000" w:themeColor="text1"/>
          <w:sz w:val="20"/>
          <w:szCs w:val="20"/>
        </w:rPr>
        <w:t>Fiber reinforcement is PROHIBITED for use as flexural reinforcement in tilt-up panels.</w:t>
      </w:r>
    </w:p>
    <w:p w14:paraId="38EAD24B" w14:textId="5ADB9CDF" w:rsidR="00AC0B7B" w:rsidRDefault="005A472B" w:rsidP="00AC0B7B">
      <w:pPr>
        <w:tabs>
          <w:tab w:val="left" w:pos="270"/>
        </w:tabs>
        <w:ind w:left="720" w:hanging="720"/>
        <w:rPr>
          <w:color w:val="000000" w:themeColor="text1"/>
          <w:sz w:val="20"/>
          <w:szCs w:val="20"/>
        </w:rPr>
      </w:pPr>
      <w:r>
        <w:rPr>
          <w:color w:val="000000" w:themeColor="text1"/>
          <w:sz w:val="20"/>
          <w:szCs w:val="20"/>
        </w:rPr>
        <w:tab/>
        <w:t>C</w:t>
      </w:r>
      <w:r w:rsidR="00AC0B7B">
        <w:rPr>
          <w:color w:val="000000" w:themeColor="text1"/>
          <w:sz w:val="20"/>
          <w:szCs w:val="20"/>
        </w:rPr>
        <w:t>.</w:t>
      </w:r>
      <w:r w:rsidR="00AC0B7B">
        <w:rPr>
          <w:color w:val="000000" w:themeColor="text1"/>
          <w:sz w:val="20"/>
          <w:szCs w:val="20"/>
        </w:rPr>
        <w:tab/>
      </w:r>
      <w:r w:rsidR="00AC0B7B" w:rsidRPr="00AC0B7B">
        <w:rPr>
          <w:color w:val="000000" w:themeColor="text1"/>
          <w:sz w:val="20"/>
          <w:szCs w:val="20"/>
        </w:rPr>
        <w:t xml:space="preserve">Synthetic macrofibers may be used to replace </w:t>
      </w:r>
      <w:r w:rsidR="00FC5209" w:rsidRPr="00AC0B7B">
        <w:rPr>
          <w:color w:val="000000" w:themeColor="text1"/>
          <w:sz w:val="20"/>
          <w:szCs w:val="20"/>
        </w:rPr>
        <w:t xml:space="preserve">WWF </w:t>
      </w:r>
      <w:r w:rsidR="00AC0B7B" w:rsidRPr="00AC0B7B">
        <w:rPr>
          <w:color w:val="000000" w:themeColor="text1"/>
          <w:sz w:val="20"/>
          <w:szCs w:val="20"/>
        </w:rPr>
        <w:t xml:space="preserve">or steel bars in slabs on grade and topping slabs. Dosage for synthetic macrofibers fibers must be determined based on the required residual strength (fe3) in accordance with </w:t>
      </w:r>
      <w:r w:rsidR="00FC5209" w:rsidRPr="00AC0B7B">
        <w:rPr>
          <w:color w:val="000000" w:themeColor="text1"/>
          <w:sz w:val="20"/>
          <w:szCs w:val="20"/>
        </w:rPr>
        <w:t>ASTM C</w:t>
      </w:r>
      <w:r w:rsidR="00AC0B7B" w:rsidRPr="00AC0B7B">
        <w:rPr>
          <w:color w:val="000000" w:themeColor="text1"/>
          <w:sz w:val="20"/>
          <w:szCs w:val="20"/>
        </w:rPr>
        <w:t xml:space="preserve">1609 and the general recommendations of </w:t>
      </w:r>
      <w:r w:rsidR="00FC5209" w:rsidRPr="00AC0B7B">
        <w:rPr>
          <w:color w:val="000000" w:themeColor="text1"/>
          <w:sz w:val="20"/>
          <w:szCs w:val="20"/>
        </w:rPr>
        <w:t xml:space="preserve">ACI </w:t>
      </w:r>
      <w:r w:rsidR="00AC0B7B" w:rsidRPr="00AC0B7B">
        <w:rPr>
          <w:color w:val="000000" w:themeColor="text1"/>
          <w:sz w:val="20"/>
          <w:szCs w:val="20"/>
        </w:rPr>
        <w:t xml:space="preserve">544.4r-18. Contractor to submit fiber manufacturers recommended dosage rate and testing indicating that specified (fe3) value is satisfied. Under no circumstances shall minimum dosage rate be less than 3 </w:t>
      </w:r>
      <w:proofErr w:type="spellStart"/>
      <w:r w:rsidR="00AC0B7B" w:rsidRPr="00AC0B7B">
        <w:rPr>
          <w:color w:val="000000" w:themeColor="text1"/>
          <w:sz w:val="20"/>
          <w:szCs w:val="20"/>
        </w:rPr>
        <w:t>lbs</w:t>
      </w:r>
      <w:proofErr w:type="spellEnd"/>
      <w:r w:rsidR="00AC0B7B" w:rsidRPr="00AC0B7B">
        <w:rPr>
          <w:color w:val="000000" w:themeColor="text1"/>
          <w:sz w:val="20"/>
          <w:szCs w:val="20"/>
        </w:rPr>
        <w:t xml:space="preserve"> per cubic yard of concrete for synthetic macrofibers. These minimum dosage rates apply to any required (fe3) values of 100 psi or less. The following table may be used for estimating the required residual strength (fe3). Contact fiber manufacturer for recommended dosage to meet required (fe3).</w:t>
      </w:r>
    </w:p>
    <w:p w14:paraId="61D891C4" w14:textId="15A55153" w:rsidR="002F59E2" w:rsidRPr="00283670" w:rsidRDefault="009E6DB6" w:rsidP="00283670">
      <w:pPr>
        <w:tabs>
          <w:tab w:val="left" w:pos="270"/>
        </w:tabs>
        <w:ind w:left="720" w:hanging="720"/>
        <w:jc w:val="center"/>
        <w:rPr>
          <w:color w:val="000000" w:themeColor="text1"/>
          <w:sz w:val="20"/>
          <w:szCs w:val="20"/>
        </w:rPr>
      </w:pPr>
      <w:r w:rsidRPr="00DA33DE">
        <w:rPr>
          <w:rFonts w:cstheme="minorHAnsi"/>
          <w:b/>
          <w:sz w:val="16"/>
          <w:szCs w:val="16"/>
        </w:rPr>
        <w:lastRenderedPageBreak/>
        <w:t>FIBER REPLACEMENT OF STEEL - REQUIRED RESIDUAL STRENGTH (f</w:t>
      </w:r>
      <w:r w:rsidRPr="00DA33DE">
        <w:rPr>
          <w:rFonts w:cstheme="minorHAnsi"/>
          <w:b/>
          <w:sz w:val="16"/>
          <w:szCs w:val="16"/>
          <w:vertAlign w:val="subscript"/>
        </w:rPr>
        <w:t>e3</w:t>
      </w:r>
      <w:r w:rsidRPr="00DA33DE">
        <w:rPr>
          <w:rFonts w:cstheme="minorHAnsi"/>
          <w:b/>
          <w:sz w:val="16"/>
          <w:szCs w:val="16"/>
        </w:rPr>
        <w:t>) TABLE</w:t>
      </w:r>
      <w:r w:rsidRPr="002F59E2">
        <w:t xml:space="preserve"> </w:t>
      </w:r>
      <w:r w:rsidR="002F59E2" w:rsidRPr="002F59E2">
        <w:drawing>
          <wp:inline distT="0" distB="0" distL="0" distR="0" wp14:anchorId="257C2159" wp14:editId="613D8870">
            <wp:extent cx="5943600" cy="1383030"/>
            <wp:effectExtent l="0" t="0" r="0" b="0"/>
            <wp:docPr id="19840336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1383030"/>
                    </a:xfrm>
                    <a:prstGeom prst="rect">
                      <a:avLst/>
                    </a:prstGeom>
                    <a:noFill/>
                    <a:ln>
                      <a:noFill/>
                    </a:ln>
                  </pic:spPr>
                </pic:pic>
              </a:graphicData>
            </a:graphic>
          </wp:inline>
        </w:drawing>
      </w:r>
    </w:p>
    <w:p w14:paraId="51E95206" w14:textId="5AD582BA" w:rsidR="003E2BA4" w:rsidRPr="00E22A18" w:rsidRDefault="00E97ED1" w:rsidP="007D6231">
      <w:pPr>
        <w:tabs>
          <w:tab w:val="left" w:pos="270"/>
        </w:tabs>
        <w:ind w:left="720" w:hanging="720"/>
        <w:rPr>
          <w:b/>
          <w:bCs/>
          <w:color w:val="000000" w:themeColor="text1"/>
          <w:sz w:val="20"/>
          <w:szCs w:val="20"/>
        </w:rPr>
      </w:pPr>
      <w:r w:rsidRPr="00E22A18">
        <w:rPr>
          <w:b/>
          <w:bCs/>
          <w:color w:val="000000" w:themeColor="text1"/>
          <w:sz w:val="20"/>
          <w:szCs w:val="20"/>
        </w:rPr>
        <w:t>PART 3</w:t>
      </w:r>
      <w:r w:rsidRPr="00E22A18">
        <w:rPr>
          <w:b/>
          <w:bCs/>
          <w:color w:val="000000" w:themeColor="text1"/>
          <w:sz w:val="20"/>
          <w:szCs w:val="20"/>
        </w:rPr>
        <w:tab/>
        <w:t>EXECUTION</w:t>
      </w:r>
    </w:p>
    <w:p w14:paraId="1C3ACF10" w14:textId="3E9602BA" w:rsidR="00E97ED1" w:rsidRPr="00D81C59" w:rsidRDefault="00E97ED1" w:rsidP="007D6231">
      <w:pPr>
        <w:tabs>
          <w:tab w:val="left" w:pos="270"/>
        </w:tabs>
        <w:ind w:left="720" w:hanging="720"/>
        <w:rPr>
          <w:b/>
          <w:bCs/>
          <w:color w:val="000000" w:themeColor="text1"/>
          <w:sz w:val="20"/>
          <w:szCs w:val="20"/>
        </w:rPr>
      </w:pPr>
      <w:r w:rsidRPr="00D81C59">
        <w:rPr>
          <w:b/>
          <w:bCs/>
          <w:color w:val="000000" w:themeColor="text1"/>
          <w:sz w:val="20"/>
          <w:szCs w:val="20"/>
        </w:rPr>
        <w:t>3.01</w:t>
      </w:r>
      <w:r w:rsidR="00665463" w:rsidRPr="00D81C59">
        <w:rPr>
          <w:b/>
          <w:bCs/>
          <w:color w:val="000000" w:themeColor="text1"/>
          <w:sz w:val="20"/>
          <w:szCs w:val="20"/>
        </w:rPr>
        <w:tab/>
      </w:r>
      <w:r w:rsidR="004C51BA" w:rsidRPr="00D81C59">
        <w:rPr>
          <w:b/>
          <w:bCs/>
          <w:color w:val="000000" w:themeColor="text1"/>
          <w:sz w:val="20"/>
          <w:szCs w:val="20"/>
        </w:rPr>
        <w:t>C</w:t>
      </w:r>
      <w:r w:rsidR="008508F7" w:rsidRPr="00D81C59">
        <w:rPr>
          <w:b/>
          <w:bCs/>
          <w:color w:val="000000" w:themeColor="text1"/>
          <w:sz w:val="20"/>
          <w:szCs w:val="20"/>
        </w:rPr>
        <w:t>ASTING SLAB</w:t>
      </w:r>
    </w:p>
    <w:p w14:paraId="7F7C3246" w14:textId="0FC98D3C" w:rsidR="004C51BA" w:rsidRDefault="004C51BA" w:rsidP="007D6231">
      <w:pPr>
        <w:tabs>
          <w:tab w:val="left" w:pos="270"/>
        </w:tabs>
        <w:ind w:left="720" w:hanging="720"/>
        <w:rPr>
          <w:color w:val="000000" w:themeColor="text1"/>
          <w:sz w:val="20"/>
          <w:szCs w:val="20"/>
        </w:rPr>
      </w:pPr>
      <w:r>
        <w:rPr>
          <w:color w:val="000000" w:themeColor="text1"/>
          <w:sz w:val="20"/>
          <w:szCs w:val="20"/>
        </w:rPr>
        <w:tab/>
      </w:r>
      <w:r w:rsidR="008508F7">
        <w:rPr>
          <w:color w:val="000000" w:themeColor="text1"/>
          <w:sz w:val="20"/>
          <w:szCs w:val="20"/>
        </w:rPr>
        <w:t>A.</w:t>
      </w:r>
      <w:r w:rsidR="008508F7">
        <w:rPr>
          <w:color w:val="000000" w:themeColor="text1"/>
          <w:sz w:val="20"/>
          <w:szCs w:val="20"/>
        </w:rPr>
        <w:tab/>
      </w:r>
      <w:r w:rsidR="00ED5EAE">
        <w:rPr>
          <w:color w:val="000000" w:themeColor="text1"/>
          <w:sz w:val="20"/>
          <w:szCs w:val="20"/>
        </w:rPr>
        <w:t>Place and finish co</w:t>
      </w:r>
      <w:r w:rsidR="00377D8E">
        <w:rPr>
          <w:color w:val="000000" w:themeColor="text1"/>
          <w:sz w:val="20"/>
          <w:szCs w:val="20"/>
        </w:rPr>
        <w:t xml:space="preserve">ncrete slab on grade casting slabs in accordance with Section </w:t>
      </w:r>
      <w:r w:rsidR="006C1BA0">
        <w:rPr>
          <w:color w:val="000000" w:themeColor="text1"/>
          <w:sz w:val="20"/>
          <w:szCs w:val="20"/>
        </w:rPr>
        <w:t xml:space="preserve">03 30 00 Cast </w:t>
      </w:r>
      <w:proofErr w:type="gramStart"/>
      <w:r w:rsidR="006C1BA0">
        <w:rPr>
          <w:color w:val="000000" w:themeColor="text1"/>
          <w:sz w:val="20"/>
          <w:szCs w:val="20"/>
        </w:rPr>
        <w:t>In</w:t>
      </w:r>
      <w:proofErr w:type="gramEnd"/>
      <w:r w:rsidR="006C1BA0">
        <w:rPr>
          <w:color w:val="000000" w:themeColor="text1"/>
          <w:sz w:val="20"/>
          <w:szCs w:val="20"/>
        </w:rPr>
        <w:t xml:space="preserve"> Place Concrete.</w:t>
      </w:r>
    </w:p>
    <w:p w14:paraId="788A6048" w14:textId="78CDC053" w:rsidR="005D1369" w:rsidRDefault="00700A02" w:rsidP="007D6231">
      <w:pPr>
        <w:tabs>
          <w:tab w:val="left" w:pos="270"/>
        </w:tabs>
        <w:ind w:left="720" w:hanging="720"/>
        <w:rPr>
          <w:color w:val="000000" w:themeColor="text1"/>
          <w:sz w:val="20"/>
          <w:szCs w:val="20"/>
        </w:rPr>
      </w:pPr>
      <w:r>
        <w:rPr>
          <w:color w:val="000000" w:themeColor="text1"/>
          <w:sz w:val="20"/>
          <w:szCs w:val="20"/>
        </w:rPr>
        <w:tab/>
      </w:r>
      <w:r w:rsidR="005D1369">
        <w:rPr>
          <w:color w:val="000000" w:themeColor="text1"/>
          <w:sz w:val="20"/>
          <w:szCs w:val="20"/>
        </w:rPr>
        <w:t>B.</w:t>
      </w:r>
      <w:r w:rsidR="005D1369">
        <w:rPr>
          <w:color w:val="000000" w:themeColor="text1"/>
          <w:sz w:val="20"/>
          <w:szCs w:val="20"/>
        </w:rPr>
        <w:tab/>
        <w:t>Waste slabs if used are to be minimum 2 inches thick if cast on compacted base and 3 inches thick if compacted base is not used. Minimum compressive strength for waste slab concrete is 2,500 psi.</w:t>
      </w:r>
    </w:p>
    <w:p w14:paraId="14B5B71C" w14:textId="5DFD4E32" w:rsidR="0098343D" w:rsidRDefault="005D1369" w:rsidP="0098343D">
      <w:pPr>
        <w:tabs>
          <w:tab w:val="left" w:pos="270"/>
        </w:tabs>
        <w:ind w:left="720" w:hanging="720"/>
        <w:rPr>
          <w:color w:val="000000" w:themeColor="text1"/>
          <w:sz w:val="20"/>
          <w:szCs w:val="20"/>
        </w:rPr>
      </w:pPr>
      <w:r>
        <w:rPr>
          <w:color w:val="000000" w:themeColor="text1"/>
          <w:sz w:val="20"/>
          <w:szCs w:val="20"/>
        </w:rPr>
        <w:tab/>
      </w:r>
      <w:r w:rsidR="0098343D">
        <w:rPr>
          <w:color w:val="000000" w:themeColor="text1"/>
          <w:sz w:val="20"/>
          <w:szCs w:val="20"/>
        </w:rPr>
        <w:t>C.</w:t>
      </w:r>
      <w:r w:rsidR="0098343D">
        <w:rPr>
          <w:color w:val="000000" w:themeColor="text1"/>
          <w:sz w:val="20"/>
          <w:szCs w:val="20"/>
        </w:rPr>
        <w:tab/>
      </w:r>
      <w:r w:rsidR="0098343D" w:rsidRPr="00172198">
        <w:rPr>
          <w:color w:val="000000" w:themeColor="text1"/>
          <w:sz w:val="20"/>
          <w:szCs w:val="20"/>
        </w:rPr>
        <w:t xml:space="preserve">Contractor </w:t>
      </w:r>
      <w:r w:rsidR="0098343D">
        <w:rPr>
          <w:color w:val="000000" w:themeColor="text1"/>
          <w:sz w:val="20"/>
          <w:szCs w:val="20"/>
        </w:rPr>
        <w:t>is</w:t>
      </w:r>
      <w:r w:rsidR="0098343D" w:rsidRPr="00172198">
        <w:rPr>
          <w:color w:val="000000" w:themeColor="text1"/>
          <w:sz w:val="20"/>
          <w:szCs w:val="20"/>
        </w:rPr>
        <w:t xml:space="preserve"> responsible for compatibility of curing agents, sealants, and </w:t>
      </w:r>
      <w:r w:rsidR="006353FF">
        <w:rPr>
          <w:color w:val="000000" w:themeColor="text1"/>
          <w:sz w:val="20"/>
          <w:szCs w:val="20"/>
        </w:rPr>
        <w:t>bo</w:t>
      </w:r>
      <w:r w:rsidR="00746F0B">
        <w:rPr>
          <w:color w:val="000000" w:themeColor="text1"/>
          <w:sz w:val="20"/>
          <w:szCs w:val="20"/>
        </w:rPr>
        <w:t xml:space="preserve">nd breaker </w:t>
      </w:r>
      <w:r w:rsidR="0098343D" w:rsidRPr="00172198">
        <w:rPr>
          <w:color w:val="000000" w:themeColor="text1"/>
          <w:sz w:val="20"/>
          <w:szCs w:val="20"/>
        </w:rPr>
        <w:t>agents utilized in Work. If panels are to be stacked, troweled surface shall be considered the casting bed and treated as same.</w:t>
      </w:r>
    </w:p>
    <w:p w14:paraId="675ED7CC" w14:textId="669E9B1C" w:rsidR="00700A02" w:rsidRDefault="0098343D" w:rsidP="007D6231">
      <w:pPr>
        <w:tabs>
          <w:tab w:val="left" w:pos="270"/>
        </w:tabs>
        <w:ind w:left="720" w:hanging="720"/>
        <w:rPr>
          <w:color w:val="000000" w:themeColor="text1"/>
          <w:sz w:val="20"/>
          <w:szCs w:val="20"/>
        </w:rPr>
      </w:pPr>
      <w:r>
        <w:rPr>
          <w:color w:val="000000" w:themeColor="text1"/>
          <w:sz w:val="20"/>
          <w:szCs w:val="20"/>
        </w:rPr>
        <w:tab/>
        <w:t>D</w:t>
      </w:r>
      <w:r w:rsidR="00700A02">
        <w:rPr>
          <w:color w:val="000000" w:themeColor="text1"/>
          <w:sz w:val="20"/>
          <w:szCs w:val="20"/>
        </w:rPr>
        <w:t>.</w:t>
      </w:r>
      <w:r w:rsidR="00700A02">
        <w:rPr>
          <w:color w:val="000000" w:themeColor="text1"/>
          <w:sz w:val="20"/>
          <w:szCs w:val="20"/>
        </w:rPr>
        <w:tab/>
        <w:t xml:space="preserve">Immediately following </w:t>
      </w:r>
      <w:r w:rsidR="00F10DD8">
        <w:rPr>
          <w:color w:val="000000" w:themeColor="text1"/>
          <w:sz w:val="20"/>
          <w:szCs w:val="20"/>
        </w:rPr>
        <w:t>final finish</w:t>
      </w:r>
      <w:r w:rsidR="00753B8A">
        <w:rPr>
          <w:color w:val="000000" w:themeColor="text1"/>
          <w:sz w:val="20"/>
          <w:szCs w:val="20"/>
        </w:rPr>
        <w:t xml:space="preserve"> of casting slab</w:t>
      </w:r>
      <w:r w:rsidR="00F10DD8">
        <w:rPr>
          <w:color w:val="000000" w:themeColor="text1"/>
          <w:sz w:val="20"/>
          <w:szCs w:val="20"/>
        </w:rPr>
        <w:t xml:space="preserve">, </w:t>
      </w:r>
      <w:r w:rsidR="00B4788B">
        <w:rPr>
          <w:color w:val="000000" w:themeColor="text1"/>
          <w:sz w:val="20"/>
          <w:szCs w:val="20"/>
        </w:rPr>
        <w:t xml:space="preserve">uniformly </w:t>
      </w:r>
      <w:r w:rsidR="000621C6">
        <w:rPr>
          <w:color w:val="000000" w:themeColor="text1"/>
          <w:sz w:val="20"/>
          <w:szCs w:val="20"/>
        </w:rPr>
        <w:t xml:space="preserve">apply </w:t>
      </w:r>
      <w:r w:rsidR="00770E2D">
        <w:rPr>
          <w:color w:val="000000" w:themeColor="text1"/>
          <w:sz w:val="20"/>
          <w:szCs w:val="20"/>
        </w:rPr>
        <w:t>cure coat</w:t>
      </w:r>
      <w:r w:rsidR="00E06D04">
        <w:rPr>
          <w:color w:val="000000" w:themeColor="text1"/>
          <w:sz w:val="20"/>
          <w:szCs w:val="20"/>
        </w:rPr>
        <w:t xml:space="preserve"> of </w:t>
      </w:r>
      <w:r w:rsidR="00F35A67">
        <w:rPr>
          <w:color w:val="000000" w:themeColor="text1"/>
          <w:sz w:val="20"/>
          <w:szCs w:val="20"/>
        </w:rPr>
        <w:t>Curing Compound Bond Breaker in accordance with manufacturer’s written instructions</w:t>
      </w:r>
      <w:r w:rsidR="002446DE">
        <w:rPr>
          <w:color w:val="000000" w:themeColor="text1"/>
          <w:sz w:val="20"/>
          <w:szCs w:val="20"/>
        </w:rPr>
        <w:t xml:space="preserve"> and as indicated on drawings</w:t>
      </w:r>
      <w:r w:rsidR="00F35A67">
        <w:rPr>
          <w:color w:val="000000" w:themeColor="text1"/>
          <w:sz w:val="20"/>
          <w:szCs w:val="20"/>
        </w:rPr>
        <w:t>.</w:t>
      </w:r>
    </w:p>
    <w:p w14:paraId="43FE4AC1" w14:textId="6ACDED37" w:rsidR="00BD6EBB" w:rsidRDefault="00BD6EBB" w:rsidP="00283670">
      <w:pPr>
        <w:ind w:left="1440" w:hanging="720"/>
        <w:rPr>
          <w:color w:val="000000" w:themeColor="text1"/>
          <w:sz w:val="20"/>
          <w:szCs w:val="20"/>
        </w:rPr>
      </w:pPr>
      <w:r>
        <w:rPr>
          <w:color w:val="000000" w:themeColor="text1"/>
          <w:sz w:val="20"/>
          <w:szCs w:val="20"/>
        </w:rPr>
        <w:t>1.</w:t>
      </w:r>
      <w:r>
        <w:rPr>
          <w:color w:val="000000" w:themeColor="text1"/>
          <w:sz w:val="20"/>
          <w:szCs w:val="20"/>
        </w:rPr>
        <w:tab/>
      </w:r>
      <w:r w:rsidRPr="00A127A2">
        <w:rPr>
          <w:color w:val="000000" w:themeColor="text1"/>
          <w:sz w:val="20"/>
          <w:szCs w:val="20"/>
        </w:rPr>
        <w:t>If saw cutting of joints is performed prior to application of cure coat, saw cut residue must be removed prior to application.</w:t>
      </w:r>
    </w:p>
    <w:p w14:paraId="54F24B7C" w14:textId="731EE482" w:rsidR="00107E88" w:rsidRDefault="00760C87" w:rsidP="000471D6">
      <w:pPr>
        <w:tabs>
          <w:tab w:val="left" w:pos="270"/>
        </w:tabs>
        <w:ind w:left="720" w:hanging="720"/>
        <w:rPr>
          <w:color w:val="000000" w:themeColor="text1"/>
          <w:sz w:val="20"/>
          <w:szCs w:val="20"/>
        </w:rPr>
      </w:pPr>
      <w:r>
        <w:rPr>
          <w:color w:val="000000" w:themeColor="text1"/>
          <w:sz w:val="20"/>
          <w:szCs w:val="20"/>
        </w:rPr>
        <w:tab/>
      </w:r>
      <w:r w:rsidR="0098343D">
        <w:rPr>
          <w:color w:val="000000" w:themeColor="text1"/>
          <w:sz w:val="20"/>
          <w:szCs w:val="20"/>
        </w:rPr>
        <w:t>E</w:t>
      </w:r>
      <w:r>
        <w:rPr>
          <w:color w:val="000000" w:themeColor="text1"/>
          <w:sz w:val="20"/>
          <w:szCs w:val="20"/>
        </w:rPr>
        <w:t>.</w:t>
      </w:r>
      <w:r>
        <w:rPr>
          <w:color w:val="000000" w:themeColor="text1"/>
          <w:sz w:val="20"/>
          <w:szCs w:val="20"/>
        </w:rPr>
        <w:tab/>
      </w:r>
      <w:r w:rsidR="00442A1A">
        <w:rPr>
          <w:color w:val="000000" w:themeColor="text1"/>
          <w:sz w:val="20"/>
          <w:szCs w:val="20"/>
        </w:rPr>
        <w:t>Temporarily fill s</w:t>
      </w:r>
      <w:r w:rsidR="000471D6" w:rsidRPr="000471D6">
        <w:rPr>
          <w:color w:val="000000" w:themeColor="text1"/>
          <w:sz w:val="20"/>
          <w:szCs w:val="20"/>
        </w:rPr>
        <w:t xml:space="preserve">aw cuts, cracks, joints or defects in the casting bed </w:t>
      </w:r>
      <w:proofErr w:type="gramStart"/>
      <w:r w:rsidR="000471D6" w:rsidRPr="000471D6">
        <w:rPr>
          <w:color w:val="000000" w:themeColor="text1"/>
          <w:sz w:val="20"/>
          <w:szCs w:val="20"/>
        </w:rPr>
        <w:t>so as to</w:t>
      </w:r>
      <w:proofErr w:type="gramEnd"/>
      <w:r w:rsidR="000471D6" w:rsidRPr="000471D6">
        <w:rPr>
          <w:color w:val="000000" w:themeColor="text1"/>
          <w:sz w:val="20"/>
          <w:szCs w:val="20"/>
        </w:rPr>
        <w:t xml:space="preserve"> minimize transfer of joint line to panel face.</w:t>
      </w:r>
    </w:p>
    <w:p w14:paraId="46930BA8" w14:textId="16AD8338" w:rsidR="00442A1A" w:rsidRDefault="00442A1A" w:rsidP="000471D6">
      <w:pPr>
        <w:tabs>
          <w:tab w:val="left" w:pos="270"/>
        </w:tabs>
        <w:ind w:left="720" w:hanging="720"/>
        <w:rPr>
          <w:color w:val="000000" w:themeColor="text1"/>
          <w:sz w:val="20"/>
          <w:szCs w:val="20"/>
        </w:rPr>
      </w:pPr>
      <w:r>
        <w:rPr>
          <w:color w:val="000000" w:themeColor="text1"/>
          <w:sz w:val="20"/>
          <w:szCs w:val="20"/>
        </w:rPr>
        <w:tab/>
      </w:r>
      <w:r w:rsidR="00C07A81" w:rsidRPr="00230E26">
        <w:rPr>
          <w:color w:val="000000" w:themeColor="text1"/>
          <w:sz w:val="20"/>
          <w:szCs w:val="20"/>
        </w:rPr>
        <w:t>F</w:t>
      </w:r>
      <w:r w:rsidR="00172198" w:rsidRPr="00230E26">
        <w:rPr>
          <w:color w:val="000000" w:themeColor="text1"/>
          <w:sz w:val="20"/>
          <w:szCs w:val="20"/>
        </w:rPr>
        <w:t>.</w:t>
      </w:r>
      <w:r w:rsidR="00172198" w:rsidRPr="00230E26">
        <w:rPr>
          <w:color w:val="000000" w:themeColor="text1"/>
          <w:sz w:val="20"/>
          <w:szCs w:val="20"/>
        </w:rPr>
        <w:tab/>
      </w:r>
      <w:r w:rsidR="007601A0">
        <w:rPr>
          <w:color w:val="000000" w:themeColor="text1"/>
          <w:sz w:val="20"/>
          <w:szCs w:val="20"/>
        </w:rPr>
        <w:t>Adhere</w:t>
      </w:r>
      <w:r w:rsidR="007601A0" w:rsidRPr="00230E26">
        <w:rPr>
          <w:color w:val="000000" w:themeColor="text1"/>
          <w:sz w:val="20"/>
          <w:szCs w:val="20"/>
        </w:rPr>
        <w:t xml:space="preserve"> </w:t>
      </w:r>
      <w:r w:rsidR="001A2799" w:rsidRPr="00230E26">
        <w:rPr>
          <w:color w:val="000000" w:themeColor="text1"/>
          <w:sz w:val="20"/>
          <w:szCs w:val="20"/>
        </w:rPr>
        <w:t xml:space="preserve">reveals </w:t>
      </w:r>
      <w:r w:rsidR="003D644D" w:rsidRPr="00230E26">
        <w:rPr>
          <w:color w:val="000000" w:themeColor="text1"/>
          <w:sz w:val="20"/>
          <w:szCs w:val="20"/>
        </w:rPr>
        <w:t xml:space="preserve">to prevent floating and movement during concrete panel placement operations. Locate reveals as indicated on drawings </w:t>
      </w:r>
      <w:r w:rsidR="00DD3DE3" w:rsidRPr="00230E26">
        <w:rPr>
          <w:color w:val="000000" w:themeColor="text1"/>
          <w:sz w:val="20"/>
          <w:szCs w:val="20"/>
        </w:rPr>
        <w:t xml:space="preserve">and within ACI 117 tolerances </w:t>
      </w:r>
      <w:r w:rsidR="00DC14E7" w:rsidRPr="00230E26">
        <w:rPr>
          <w:color w:val="000000" w:themeColor="text1"/>
          <w:sz w:val="20"/>
          <w:szCs w:val="20"/>
        </w:rPr>
        <w:t>for cast in place concrete.</w:t>
      </w:r>
    </w:p>
    <w:p w14:paraId="556D961B" w14:textId="12049A00" w:rsidR="00BC759E" w:rsidRDefault="00BC759E" w:rsidP="000471D6">
      <w:pPr>
        <w:tabs>
          <w:tab w:val="left" w:pos="270"/>
        </w:tabs>
        <w:ind w:left="720" w:hanging="720"/>
        <w:rPr>
          <w:color w:val="000000" w:themeColor="text1"/>
          <w:sz w:val="20"/>
          <w:szCs w:val="20"/>
        </w:rPr>
      </w:pPr>
      <w:r>
        <w:rPr>
          <w:color w:val="000000" w:themeColor="text1"/>
          <w:sz w:val="20"/>
          <w:szCs w:val="20"/>
        </w:rPr>
        <w:tab/>
      </w:r>
      <w:r w:rsidR="00C07A81">
        <w:rPr>
          <w:color w:val="000000" w:themeColor="text1"/>
          <w:sz w:val="20"/>
          <w:szCs w:val="20"/>
        </w:rPr>
        <w:t>G</w:t>
      </w:r>
      <w:r>
        <w:rPr>
          <w:color w:val="000000" w:themeColor="text1"/>
          <w:sz w:val="20"/>
          <w:szCs w:val="20"/>
        </w:rPr>
        <w:t>.</w:t>
      </w:r>
      <w:r>
        <w:rPr>
          <w:color w:val="000000" w:themeColor="text1"/>
          <w:sz w:val="20"/>
          <w:szCs w:val="20"/>
        </w:rPr>
        <w:tab/>
      </w:r>
      <w:r w:rsidR="00875F81" w:rsidRPr="00875F81">
        <w:rPr>
          <w:color w:val="000000" w:themeColor="text1"/>
          <w:sz w:val="20"/>
          <w:szCs w:val="20"/>
        </w:rPr>
        <w:t xml:space="preserve">Locate and install inserts and anchorages required for panels prior to casting of any concrete.  When approved by engineer of record, embedded items such as dowels, inserts or anchorages, that either protrude from concrete or remain exposed for inspection, may be installed while concrete is in a plastic state. This </w:t>
      </w:r>
      <w:proofErr w:type="gramStart"/>
      <w:r w:rsidR="00875F81" w:rsidRPr="00875F81">
        <w:rPr>
          <w:color w:val="000000" w:themeColor="text1"/>
          <w:sz w:val="20"/>
          <w:szCs w:val="20"/>
        </w:rPr>
        <w:t>is provided</w:t>
      </w:r>
      <w:proofErr w:type="gramEnd"/>
      <w:r w:rsidR="00875F81" w:rsidRPr="00875F81">
        <w:rPr>
          <w:color w:val="000000" w:themeColor="text1"/>
          <w:sz w:val="20"/>
          <w:szCs w:val="20"/>
        </w:rPr>
        <w:t xml:space="preserve"> item(s) is not required to be hooked or tied to reinforcement within concrete and are maintained in correct position until concrete hardens. Such items </w:t>
      </w:r>
      <w:r w:rsidR="00221271">
        <w:rPr>
          <w:color w:val="000000" w:themeColor="text1"/>
          <w:sz w:val="20"/>
          <w:szCs w:val="20"/>
        </w:rPr>
        <w:t>must</w:t>
      </w:r>
      <w:r w:rsidR="00875F81" w:rsidRPr="00875F81">
        <w:rPr>
          <w:color w:val="000000" w:themeColor="text1"/>
          <w:sz w:val="20"/>
          <w:szCs w:val="20"/>
        </w:rPr>
        <w:t xml:space="preserve"> be properly anchored to ensure full development of design load. </w:t>
      </w:r>
      <w:r w:rsidR="00221271">
        <w:rPr>
          <w:color w:val="000000" w:themeColor="text1"/>
          <w:sz w:val="20"/>
          <w:szCs w:val="20"/>
        </w:rPr>
        <w:t>C</w:t>
      </w:r>
      <w:r w:rsidR="00875F81" w:rsidRPr="00875F81">
        <w:rPr>
          <w:color w:val="000000" w:themeColor="text1"/>
          <w:sz w:val="20"/>
          <w:szCs w:val="20"/>
        </w:rPr>
        <w:t xml:space="preserve">oncrete surface adjacent to embedded item </w:t>
      </w:r>
      <w:r w:rsidR="00DA249E">
        <w:rPr>
          <w:color w:val="000000" w:themeColor="text1"/>
          <w:sz w:val="20"/>
          <w:szCs w:val="20"/>
        </w:rPr>
        <w:t>must</w:t>
      </w:r>
      <w:r w:rsidR="00875F81" w:rsidRPr="00875F81">
        <w:rPr>
          <w:color w:val="000000" w:themeColor="text1"/>
          <w:sz w:val="20"/>
          <w:szCs w:val="20"/>
        </w:rPr>
        <w:t xml:space="preserve"> be properly finished for correct interfacing.</w:t>
      </w:r>
    </w:p>
    <w:p w14:paraId="6619B1B3" w14:textId="52ED2469" w:rsidR="008D179B" w:rsidRDefault="008D179B" w:rsidP="000471D6">
      <w:pPr>
        <w:tabs>
          <w:tab w:val="left" w:pos="270"/>
        </w:tabs>
        <w:ind w:left="720" w:hanging="720"/>
        <w:rPr>
          <w:b/>
          <w:bCs/>
          <w:color w:val="000000" w:themeColor="text1"/>
          <w:sz w:val="20"/>
          <w:szCs w:val="20"/>
        </w:rPr>
      </w:pPr>
      <w:r>
        <w:rPr>
          <w:b/>
          <w:bCs/>
          <w:color w:val="000000" w:themeColor="text1"/>
          <w:sz w:val="20"/>
          <w:szCs w:val="20"/>
        </w:rPr>
        <w:t>3.02</w:t>
      </w:r>
      <w:r>
        <w:rPr>
          <w:b/>
          <w:bCs/>
          <w:color w:val="000000" w:themeColor="text1"/>
          <w:sz w:val="20"/>
          <w:szCs w:val="20"/>
        </w:rPr>
        <w:tab/>
        <w:t>FORMING OF PANELS</w:t>
      </w:r>
    </w:p>
    <w:p w14:paraId="5426AFF9" w14:textId="015328D1" w:rsidR="00A663EE" w:rsidRPr="00A663EE" w:rsidRDefault="008D179B" w:rsidP="00A82620">
      <w:pPr>
        <w:tabs>
          <w:tab w:val="left" w:pos="270"/>
        </w:tabs>
        <w:ind w:left="720" w:hanging="720"/>
        <w:rPr>
          <w:color w:val="000000" w:themeColor="text1"/>
          <w:sz w:val="20"/>
          <w:szCs w:val="20"/>
        </w:rPr>
      </w:pPr>
      <w:r>
        <w:rPr>
          <w:b/>
          <w:bCs/>
          <w:color w:val="000000" w:themeColor="text1"/>
          <w:sz w:val="20"/>
          <w:szCs w:val="20"/>
        </w:rPr>
        <w:tab/>
      </w:r>
      <w:r w:rsidR="00A663EE">
        <w:rPr>
          <w:color w:val="000000" w:themeColor="text1"/>
          <w:sz w:val="20"/>
          <w:szCs w:val="20"/>
        </w:rPr>
        <w:t>A.</w:t>
      </w:r>
      <w:r w:rsidR="00A663EE">
        <w:rPr>
          <w:color w:val="000000" w:themeColor="text1"/>
          <w:sz w:val="20"/>
          <w:szCs w:val="20"/>
        </w:rPr>
        <w:tab/>
        <w:t>Forming for concrete panels is to be in accordance with Section 03 11 00 Concrete Forming</w:t>
      </w:r>
      <w:r w:rsidR="00325D46">
        <w:rPr>
          <w:color w:val="000000" w:themeColor="text1"/>
          <w:sz w:val="20"/>
          <w:szCs w:val="20"/>
        </w:rPr>
        <w:t>.</w:t>
      </w:r>
    </w:p>
    <w:p w14:paraId="1D3AA4E1" w14:textId="3F2EDF42" w:rsidR="00A82620" w:rsidRPr="00A82620" w:rsidRDefault="00325D46" w:rsidP="00A82620">
      <w:pPr>
        <w:tabs>
          <w:tab w:val="left" w:pos="270"/>
        </w:tabs>
        <w:ind w:left="720" w:hanging="720"/>
        <w:rPr>
          <w:color w:val="000000" w:themeColor="text1"/>
          <w:sz w:val="20"/>
          <w:szCs w:val="20"/>
        </w:rPr>
      </w:pPr>
      <w:r>
        <w:rPr>
          <w:color w:val="000000" w:themeColor="text1"/>
          <w:sz w:val="20"/>
          <w:szCs w:val="20"/>
        </w:rPr>
        <w:tab/>
        <w:t>B</w:t>
      </w:r>
      <w:r w:rsidR="00A82620">
        <w:rPr>
          <w:color w:val="000000" w:themeColor="text1"/>
          <w:sz w:val="20"/>
          <w:szCs w:val="20"/>
        </w:rPr>
        <w:t>.</w:t>
      </w:r>
      <w:r w:rsidR="00A82620">
        <w:rPr>
          <w:color w:val="000000" w:themeColor="text1"/>
          <w:sz w:val="20"/>
          <w:szCs w:val="20"/>
        </w:rPr>
        <w:tab/>
      </w:r>
      <w:r w:rsidR="00A82620" w:rsidRPr="00A82620">
        <w:rPr>
          <w:color w:val="000000" w:themeColor="text1"/>
          <w:sz w:val="20"/>
          <w:szCs w:val="20"/>
        </w:rPr>
        <w:t xml:space="preserve">Layout panels for casting in a manner that minimizes locations of floor joints, column isolation joints and other construction joints in panel faces.  Prevent layout of panels over temporarily poured casting surfaces such as pre-formed columns and pits unless deemed </w:t>
      </w:r>
      <w:proofErr w:type="gramStart"/>
      <w:r w:rsidR="00A82620" w:rsidRPr="00A82620">
        <w:rPr>
          <w:color w:val="000000" w:themeColor="text1"/>
          <w:sz w:val="20"/>
          <w:szCs w:val="20"/>
        </w:rPr>
        <w:t>absolutely necessary</w:t>
      </w:r>
      <w:proofErr w:type="gramEnd"/>
      <w:r w:rsidR="00A82620" w:rsidRPr="00A82620">
        <w:rPr>
          <w:color w:val="000000" w:themeColor="text1"/>
          <w:sz w:val="20"/>
          <w:szCs w:val="20"/>
        </w:rPr>
        <w:t>.</w:t>
      </w:r>
    </w:p>
    <w:p w14:paraId="6DD406B4" w14:textId="6AAD7AEE" w:rsidR="00A82620" w:rsidRPr="00A82620" w:rsidRDefault="00A82620" w:rsidP="00A82620">
      <w:pPr>
        <w:tabs>
          <w:tab w:val="left" w:pos="270"/>
        </w:tabs>
        <w:ind w:left="720" w:hanging="720"/>
        <w:rPr>
          <w:color w:val="000000" w:themeColor="text1"/>
          <w:sz w:val="20"/>
          <w:szCs w:val="20"/>
        </w:rPr>
      </w:pPr>
      <w:r>
        <w:rPr>
          <w:color w:val="000000" w:themeColor="text1"/>
          <w:sz w:val="20"/>
          <w:szCs w:val="20"/>
        </w:rPr>
        <w:lastRenderedPageBreak/>
        <w:tab/>
      </w:r>
      <w:r w:rsidR="00325D46">
        <w:rPr>
          <w:color w:val="000000" w:themeColor="text1"/>
          <w:sz w:val="20"/>
          <w:szCs w:val="20"/>
        </w:rPr>
        <w:t>C</w:t>
      </w:r>
      <w:r w:rsidRPr="00A82620">
        <w:rPr>
          <w:color w:val="000000" w:themeColor="text1"/>
          <w:sz w:val="20"/>
          <w:szCs w:val="20"/>
        </w:rPr>
        <w:t>.</w:t>
      </w:r>
      <w:r w:rsidRPr="00A82620">
        <w:rPr>
          <w:color w:val="000000" w:themeColor="text1"/>
          <w:sz w:val="20"/>
          <w:szCs w:val="20"/>
        </w:rPr>
        <w:tab/>
      </w:r>
      <w:r w:rsidR="00E07752">
        <w:rPr>
          <w:color w:val="000000" w:themeColor="text1"/>
          <w:sz w:val="20"/>
          <w:szCs w:val="20"/>
        </w:rPr>
        <w:t>D</w:t>
      </w:r>
      <w:r w:rsidRPr="00A82620">
        <w:rPr>
          <w:color w:val="000000" w:themeColor="text1"/>
          <w:sz w:val="20"/>
          <w:szCs w:val="20"/>
        </w:rPr>
        <w:t>esign</w:t>
      </w:r>
      <w:r w:rsidR="00E07752">
        <w:rPr>
          <w:color w:val="000000" w:themeColor="text1"/>
          <w:sz w:val="20"/>
          <w:szCs w:val="20"/>
        </w:rPr>
        <w:t xml:space="preserve"> and place forms</w:t>
      </w:r>
      <w:r w:rsidRPr="00A82620">
        <w:rPr>
          <w:color w:val="000000" w:themeColor="text1"/>
          <w:sz w:val="20"/>
          <w:szCs w:val="20"/>
        </w:rPr>
        <w:t xml:space="preserve"> to maintain perimeter of panel as shown on the Drawings within 1/4-inch maximum deflection during pouring.</w:t>
      </w:r>
    </w:p>
    <w:p w14:paraId="7A1225B7" w14:textId="7E8EEFE9" w:rsidR="00A82620" w:rsidRPr="00A82620" w:rsidRDefault="00AC18F0" w:rsidP="00A82620">
      <w:pPr>
        <w:tabs>
          <w:tab w:val="left" w:pos="270"/>
        </w:tabs>
        <w:ind w:left="720" w:hanging="720"/>
        <w:rPr>
          <w:color w:val="000000" w:themeColor="text1"/>
          <w:sz w:val="20"/>
          <w:szCs w:val="20"/>
        </w:rPr>
      </w:pPr>
      <w:r>
        <w:rPr>
          <w:color w:val="000000" w:themeColor="text1"/>
          <w:sz w:val="20"/>
          <w:szCs w:val="20"/>
        </w:rPr>
        <w:tab/>
      </w:r>
      <w:r w:rsidR="00325D46">
        <w:rPr>
          <w:color w:val="000000" w:themeColor="text1"/>
          <w:sz w:val="20"/>
          <w:szCs w:val="20"/>
        </w:rPr>
        <w:t>D</w:t>
      </w:r>
      <w:r w:rsidR="00A82620" w:rsidRPr="00A82620">
        <w:rPr>
          <w:color w:val="000000" w:themeColor="text1"/>
          <w:sz w:val="20"/>
          <w:szCs w:val="20"/>
        </w:rPr>
        <w:t>.</w:t>
      </w:r>
      <w:r w:rsidR="00A82620" w:rsidRPr="00A82620">
        <w:rPr>
          <w:color w:val="000000" w:themeColor="text1"/>
          <w:sz w:val="20"/>
          <w:szCs w:val="20"/>
        </w:rPr>
        <w:tab/>
      </w:r>
      <w:r>
        <w:rPr>
          <w:color w:val="000000" w:themeColor="text1"/>
          <w:sz w:val="20"/>
          <w:szCs w:val="20"/>
        </w:rPr>
        <w:t xml:space="preserve">Design and place </w:t>
      </w:r>
      <w:r w:rsidR="002B0FF7">
        <w:rPr>
          <w:color w:val="000000" w:themeColor="text1"/>
          <w:sz w:val="20"/>
          <w:szCs w:val="20"/>
        </w:rPr>
        <w:t>f</w:t>
      </w:r>
      <w:r w:rsidR="00A82620" w:rsidRPr="00A82620">
        <w:rPr>
          <w:color w:val="000000" w:themeColor="text1"/>
          <w:sz w:val="20"/>
          <w:szCs w:val="20"/>
        </w:rPr>
        <w:t>ormed block</w:t>
      </w:r>
      <w:r w:rsidR="002B0FF7">
        <w:rPr>
          <w:color w:val="000000" w:themeColor="text1"/>
          <w:sz w:val="20"/>
          <w:szCs w:val="20"/>
        </w:rPr>
        <w:t xml:space="preserve"> </w:t>
      </w:r>
      <w:r w:rsidR="00A82620" w:rsidRPr="00A82620">
        <w:rPr>
          <w:color w:val="000000" w:themeColor="text1"/>
          <w:sz w:val="20"/>
          <w:szCs w:val="20"/>
        </w:rPr>
        <w:t xml:space="preserve">outs for openings in panels </w:t>
      </w:r>
      <w:proofErr w:type="gramStart"/>
      <w:r w:rsidR="002B0FF7">
        <w:rPr>
          <w:color w:val="000000" w:themeColor="text1"/>
          <w:sz w:val="20"/>
          <w:szCs w:val="20"/>
        </w:rPr>
        <w:t>so as</w:t>
      </w:r>
      <w:r w:rsidR="00A82620" w:rsidRPr="00A82620">
        <w:rPr>
          <w:color w:val="000000" w:themeColor="text1"/>
          <w:sz w:val="20"/>
          <w:szCs w:val="20"/>
        </w:rPr>
        <w:t xml:space="preserve"> to</w:t>
      </w:r>
      <w:proofErr w:type="gramEnd"/>
      <w:r w:rsidR="00A82620" w:rsidRPr="00A82620">
        <w:rPr>
          <w:color w:val="000000" w:themeColor="text1"/>
          <w:sz w:val="20"/>
          <w:szCs w:val="20"/>
        </w:rPr>
        <w:t xml:space="preserve"> limit deflection during pouring to a maximum of 1/8 inch.</w:t>
      </w:r>
    </w:p>
    <w:p w14:paraId="253DE747" w14:textId="38B73BF7" w:rsidR="00A82620" w:rsidRPr="00A82620" w:rsidRDefault="002B0FF7" w:rsidP="00A82620">
      <w:pPr>
        <w:tabs>
          <w:tab w:val="left" w:pos="270"/>
        </w:tabs>
        <w:ind w:left="720" w:hanging="720"/>
        <w:rPr>
          <w:color w:val="000000" w:themeColor="text1"/>
          <w:sz w:val="20"/>
          <w:szCs w:val="20"/>
        </w:rPr>
      </w:pPr>
      <w:r>
        <w:rPr>
          <w:color w:val="000000" w:themeColor="text1"/>
          <w:sz w:val="20"/>
          <w:szCs w:val="20"/>
        </w:rPr>
        <w:tab/>
      </w:r>
      <w:r w:rsidR="00325D46">
        <w:rPr>
          <w:color w:val="000000" w:themeColor="text1"/>
          <w:sz w:val="20"/>
          <w:szCs w:val="20"/>
        </w:rPr>
        <w:t>E</w:t>
      </w:r>
      <w:r w:rsidR="00A82620" w:rsidRPr="00A82620">
        <w:rPr>
          <w:color w:val="000000" w:themeColor="text1"/>
          <w:sz w:val="20"/>
          <w:szCs w:val="20"/>
        </w:rPr>
        <w:t>.</w:t>
      </w:r>
      <w:r w:rsidR="00A82620" w:rsidRPr="00A82620">
        <w:rPr>
          <w:color w:val="000000" w:themeColor="text1"/>
          <w:sz w:val="20"/>
          <w:szCs w:val="20"/>
        </w:rPr>
        <w:tab/>
        <w:t>Sandwich Installation Systems</w:t>
      </w:r>
      <w:proofErr w:type="gramStart"/>
      <w:r w:rsidR="00A82620" w:rsidRPr="00A82620">
        <w:rPr>
          <w:color w:val="000000" w:themeColor="text1"/>
          <w:sz w:val="20"/>
          <w:szCs w:val="20"/>
        </w:rPr>
        <w:t>:  Install</w:t>
      </w:r>
      <w:proofErr w:type="gramEnd"/>
      <w:r w:rsidR="00A82620" w:rsidRPr="00A82620">
        <w:rPr>
          <w:color w:val="000000" w:themeColor="text1"/>
          <w:sz w:val="20"/>
          <w:szCs w:val="20"/>
        </w:rPr>
        <w:t xml:space="preserve"> in accordance with manufacturer's </w:t>
      </w:r>
      <w:r w:rsidR="00147C20">
        <w:rPr>
          <w:color w:val="000000" w:themeColor="text1"/>
          <w:sz w:val="20"/>
          <w:szCs w:val="20"/>
        </w:rPr>
        <w:t xml:space="preserve">written </w:t>
      </w:r>
      <w:r w:rsidR="00A82620" w:rsidRPr="00A82620">
        <w:rPr>
          <w:color w:val="000000" w:themeColor="text1"/>
          <w:sz w:val="20"/>
          <w:szCs w:val="20"/>
        </w:rPr>
        <w:t>recommendations.</w:t>
      </w:r>
    </w:p>
    <w:p w14:paraId="29186FEE" w14:textId="6CAB30E8" w:rsidR="00655B6F" w:rsidRDefault="00655B6F" w:rsidP="000471D6">
      <w:pPr>
        <w:tabs>
          <w:tab w:val="left" w:pos="270"/>
        </w:tabs>
        <w:ind w:left="720" w:hanging="720"/>
        <w:rPr>
          <w:b/>
          <w:bCs/>
          <w:color w:val="000000" w:themeColor="text1"/>
          <w:sz w:val="20"/>
          <w:szCs w:val="20"/>
        </w:rPr>
      </w:pPr>
      <w:r>
        <w:rPr>
          <w:b/>
          <w:bCs/>
          <w:color w:val="000000" w:themeColor="text1"/>
          <w:sz w:val="20"/>
          <w:szCs w:val="20"/>
        </w:rPr>
        <w:t>3.03</w:t>
      </w:r>
      <w:r>
        <w:rPr>
          <w:b/>
          <w:bCs/>
          <w:color w:val="000000" w:themeColor="text1"/>
          <w:sz w:val="20"/>
          <w:szCs w:val="20"/>
        </w:rPr>
        <w:tab/>
        <w:t>BON</w:t>
      </w:r>
      <w:r w:rsidR="00A127A2">
        <w:rPr>
          <w:b/>
          <w:bCs/>
          <w:color w:val="000000" w:themeColor="text1"/>
          <w:sz w:val="20"/>
          <w:szCs w:val="20"/>
        </w:rPr>
        <w:t>D BREAKER APPLICATION</w:t>
      </w:r>
    </w:p>
    <w:p w14:paraId="1D4EE608" w14:textId="33E63C58" w:rsidR="00A127A2" w:rsidRPr="00A127A2" w:rsidRDefault="00A127A2" w:rsidP="00A127A2">
      <w:pPr>
        <w:tabs>
          <w:tab w:val="left" w:pos="270"/>
        </w:tabs>
        <w:ind w:left="720" w:hanging="720"/>
        <w:rPr>
          <w:color w:val="000000" w:themeColor="text1"/>
          <w:sz w:val="20"/>
          <w:szCs w:val="20"/>
        </w:rPr>
      </w:pPr>
      <w:r>
        <w:rPr>
          <w:color w:val="000000" w:themeColor="text1"/>
          <w:sz w:val="20"/>
          <w:szCs w:val="20"/>
        </w:rPr>
        <w:tab/>
        <w:t>A.</w:t>
      </w:r>
      <w:r>
        <w:rPr>
          <w:color w:val="000000" w:themeColor="text1"/>
          <w:sz w:val="20"/>
          <w:szCs w:val="20"/>
        </w:rPr>
        <w:tab/>
      </w:r>
      <w:r w:rsidRPr="00A127A2">
        <w:rPr>
          <w:color w:val="000000" w:themeColor="text1"/>
          <w:sz w:val="20"/>
          <w:szCs w:val="20"/>
        </w:rPr>
        <w:t>Bond Breaker must be applied prior to placement of tilt-up panel reinforcing steel.</w:t>
      </w:r>
    </w:p>
    <w:p w14:paraId="1A5C4033" w14:textId="610F7A9D" w:rsidR="003E051C" w:rsidRDefault="00B12C0B" w:rsidP="00A127A2">
      <w:pPr>
        <w:tabs>
          <w:tab w:val="left" w:pos="270"/>
        </w:tabs>
        <w:ind w:left="720" w:hanging="720"/>
        <w:rPr>
          <w:color w:val="000000" w:themeColor="text1"/>
          <w:sz w:val="20"/>
          <w:szCs w:val="20"/>
        </w:rPr>
      </w:pPr>
      <w:r>
        <w:rPr>
          <w:color w:val="000000" w:themeColor="text1"/>
          <w:sz w:val="20"/>
          <w:szCs w:val="20"/>
        </w:rPr>
        <w:tab/>
      </w:r>
      <w:r w:rsidR="003E051C">
        <w:rPr>
          <w:color w:val="000000" w:themeColor="text1"/>
          <w:sz w:val="20"/>
          <w:szCs w:val="20"/>
        </w:rPr>
        <w:t>B.</w:t>
      </w:r>
      <w:r w:rsidR="003E051C">
        <w:rPr>
          <w:color w:val="000000" w:themeColor="text1"/>
          <w:sz w:val="20"/>
          <w:szCs w:val="20"/>
        </w:rPr>
        <w:tab/>
        <w:t>Prepare surface to receive Bond Breaker in accordance with manufacturer’s written recommendations.</w:t>
      </w:r>
    </w:p>
    <w:p w14:paraId="49FAAA61" w14:textId="096FFB5B" w:rsidR="00E306D0" w:rsidRDefault="003E051C" w:rsidP="00A127A2">
      <w:pPr>
        <w:tabs>
          <w:tab w:val="left" w:pos="270"/>
        </w:tabs>
        <w:ind w:left="720" w:hanging="720"/>
        <w:rPr>
          <w:color w:val="000000" w:themeColor="text1"/>
          <w:sz w:val="20"/>
          <w:szCs w:val="20"/>
        </w:rPr>
      </w:pPr>
      <w:r>
        <w:rPr>
          <w:color w:val="000000" w:themeColor="text1"/>
          <w:sz w:val="20"/>
          <w:szCs w:val="20"/>
        </w:rPr>
        <w:tab/>
        <w:t>C</w:t>
      </w:r>
      <w:r w:rsidR="00E306D0">
        <w:rPr>
          <w:color w:val="000000" w:themeColor="text1"/>
          <w:sz w:val="20"/>
          <w:szCs w:val="20"/>
        </w:rPr>
        <w:t>.</w:t>
      </w:r>
      <w:r w:rsidR="00E306D0">
        <w:rPr>
          <w:color w:val="000000" w:themeColor="text1"/>
          <w:sz w:val="20"/>
          <w:szCs w:val="20"/>
        </w:rPr>
        <w:tab/>
        <w:t xml:space="preserve">Apply minimum two coats of </w:t>
      </w:r>
      <w:r w:rsidR="00924D57">
        <w:rPr>
          <w:color w:val="000000" w:themeColor="text1"/>
          <w:sz w:val="20"/>
          <w:szCs w:val="20"/>
        </w:rPr>
        <w:t xml:space="preserve">Bond Breaker in accordance with manufacturer’s recommendations </w:t>
      </w:r>
      <w:r w:rsidR="009C5C51">
        <w:rPr>
          <w:color w:val="000000" w:themeColor="text1"/>
          <w:sz w:val="20"/>
          <w:szCs w:val="20"/>
        </w:rPr>
        <w:t>and as indicated on drawings.</w:t>
      </w:r>
    </w:p>
    <w:p w14:paraId="5B9F6A30" w14:textId="280A78CC" w:rsidR="00A127A2" w:rsidRPr="00A127A2" w:rsidRDefault="009C5C51" w:rsidP="00A127A2">
      <w:pPr>
        <w:tabs>
          <w:tab w:val="left" w:pos="270"/>
        </w:tabs>
        <w:ind w:left="720" w:hanging="720"/>
        <w:rPr>
          <w:color w:val="000000" w:themeColor="text1"/>
          <w:sz w:val="20"/>
          <w:szCs w:val="20"/>
        </w:rPr>
      </w:pPr>
      <w:r>
        <w:rPr>
          <w:color w:val="000000" w:themeColor="text1"/>
          <w:sz w:val="20"/>
          <w:szCs w:val="20"/>
        </w:rPr>
        <w:tab/>
      </w:r>
      <w:r w:rsidR="003E051C">
        <w:rPr>
          <w:color w:val="000000" w:themeColor="text1"/>
          <w:sz w:val="20"/>
          <w:szCs w:val="20"/>
        </w:rPr>
        <w:t>D</w:t>
      </w:r>
      <w:r w:rsidR="00A127A2" w:rsidRPr="00A127A2">
        <w:rPr>
          <w:color w:val="000000" w:themeColor="text1"/>
          <w:sz w:val="20"/>
          <w:szCs w:val="20"/>
        </w:rPr>
        <w:t>.</w:t>
      </w:r>
      <w:r w:rsidR="00A127A2" w:rsidRPr="00A127A2">
        <w:rPr>
          <w:color w:val="000000" w:themeColor="text1"/>
          <w:sz w:val="20"/>
          <w:szCs w:val="20"/>
        </w:rPr>
        <w:tab/>
        <w:t>Do not overapply or underapply Bond Breaker.</w:t>
      </w:r>
    </w:p>
    <w:p w14:paraId="0DB98FFA" w14:textId="34C9006E" w:rsidR="00A127A2" w:rsidRPr="00A127A2" w:rsidRDefault="00AC05D4" w:rsidP="00A127A2">
      <w:pPr>
        <w:tabs>
          <w:tab w:val="left" w:pos="270"/>
        </w:tabs>
        <w:ind w:left="720" w:hanging="720"/>
        <w:rPr>
          <w:color w:val="000000" w:themeColor="text1"/>
          <w:sz w:val="20"/>
          <w:szCs w:val="20"/>
        </w:rPr>
      </w:pPr>
      <w:r>
        <w:rPr>
          <w:color w:val="000000" w:themeColor="text1"/>
          <w:sz w:val="20"/>
          <w:szCs w:val="20"/>
        </w:rPr>
        <w:tab/>
      </w:r>
      <w:r w:rsidR="003E051C">
        <w:rPr>
          <w:color w:val="000000" w:themeColor="text1"/>
          <w:sz w:val="20"/>
          <w:szCs w:val="20"/>
        </w:rPr>
        <w:t>E</w:t>
      </w:r>
      <w:r w:rsidR="00A127A2" w:rsidRPr="00A127A2">
        <w:rPr>
          <w:color w:val="000000" w:themeColor="text1"/>
          <w:sz w:val="20"/>
          <w:szCs w:val="20"/>
        </w:rPr>
        <w:t>.</w:t>
      </w:r>
      <w:r w:rsidR="00A127A2" w:rsidRPr="00A127A2">
        <w:rPr>
          <w:color w:val="000000" w:themeColor="text1"/>
          <w:sz w:val="20"/>
          <w:szCs w:val="20"/>
        </w:rPr>
        <w:tab/>
        <w:t>Bond Breaker from damage during construction.</w:t>
      </w:r>
    </w:p>
    <w:p w14:paraId="0FFEA201" w14:textId="1E223908" w:rsidR="00A127A2" w:rsidRPr="00283670" w:rsidRDefault="00AC05D4" w:rsidP="00A127A2">
      <w:pPr>
        <w:tabs>
          <w:tab w:val="left" w:pos="270"/>
        </w:tabs>
        <w:ind w:left="720" w:hanging="720"/>
        <w:rPr>
          <w:color w:val="000000" w:themeColor="text1"/>
          <w:sz w:val="20"/>
          <w:szCs w:val="20"/>
        </w:rPr>
      </w:pPr>
      <w:r>
        <w:rPr>
          <w:color w:val="000000" w:themeColor="text1"/>
          <w:sz w:val="20"/>
          <w:szCs w:val="20"/>
        </w:rPr>
        <w:tab/>
      </w:r>
      <w:r w:rsidR="003E051C">
        <w:rPr>
          <w:color w:val="000000" w:themeColor="text1"/>
          <w:sz w:val="20"/>
          <w:szCs w:val="20"/>
        </w:rPr>
        <w:t>F</w:t>
      </w:r>
      <w:r w:rsidR="00A127A2" w:rsidRPr="00A127A2">
        <w:rPr>
          <w:color w:val="000000" w:themeColor="text1"/>
          <w:sz w:val="20"/>
          <w:szCs w:val="20"/>
        </w:rPr>
        <w:t>.</w:t>
      </w:r>
      <w:r w:rsidR="00A127A2" w:rsidRPr="00A127A2">
        <w:rPr>
          <w:color w:val="000000" w:themeColor="text1"/>
          <w:sz w:val="20"/>
          <w:szCs w:val="20"/>
        </w:rPr>
        <w:tab/>
        <w:t xml:space="preserve">If concrete panel placement is delayed more than two weeks beyond final </w:t>
      </w:r>
      <w:r w:rsidR="00570CED">
        <w:rPr>
          <w:color w:val="000000" w:themeColor="text1"/>
          <w:sz w:val="20"/>
          <w:szCs w:val="20"/>
        </w:rPr>
        <w:t>B</w:t>
      </w:r>
      <w:r w:rsidR="00A127A2" w:rsidRPr="00A127A2">
        <w:rPr>
          <w:color w:val="000000" w:themeColor="text1"/>
          <w:sz w:val="20"/>
          <w:szCs w:val="20"/>
        </w:rPr>
        <w:t xml:space="preserve">ond </w:t>
      </w:r>
      <w:r w:rsidR="00570CED">
        <w:rPr>
          <w:color w:val="000000" w:themeColor="text1"/>
          <w:sz w:val="20"/>
          <w:szCs w:val="20"/>
        </w:rPr>
        <w:t>B</w:t>
      </w:r>
      <w:r w:rsidR="00A127A2" w:rsidRPr="00A127A2">
        <w:rPr>
          <w:color w:val="000000" w:themeColor="text1"/>
          <w:sz w:val="20"/>
          <w:szCs w:val="20"/>
        </w:rPr>
        <w:t>reaker application verify bond breaker presence and reapply as required prior to panel placement.</w:t>
      </w:r>
    </w:p>
    <w:p w14:paraId="2AAFAA7C" w14:textId="198FB51E" w:rsidR="00CE5BD0" w:rsidRPr="00357D91" w:rsidRDefault="00DB61F6" w:rsidP="000471D6">
      <w:pPr>
        <w:tabs>
          <w:tab w:val="left" w:pos="270"/>
        </w:tabs>
        <w:ind w:left="720" w:hanging="720"/>
        <w:rPr>
          <w:b/>
          <w:bCs/>
          <w:color w:val="000000" w:themeColor="text1"/>
          <w:sz w:val="20"/>
          <w:szCs w:val="20"/>
        </w:rPr>
      </w:pPr>
      <w:r w:rsidRPr="00357D91">
        <w:rPr>
          <w:b/>
          <w:bCs/>
          <w:color w:val="000000" w:themeColor="text1"/>
          <w:sz w:val="20"/>
          <w:szCs w:val="20"/>
        </w:rPr>
        <w:t>3.</w:t>
      </w:r>
      <w:r w:rsidR="00570CED">
        <w:rPr>
          <w:b/>
          <w:bCs/>
          <w:color w:val="000000" w:themeColor="text1"/>
          <w:sz w:val="20"/>
          <w:szCs w:val="20"/>
        </w:rPr>
        <w:t>04</w:t>
      </w:r>
      <w:r w:rsidRPr="00357D91">
        <w:rPr>
          <w:b/>
          <w:bCs/>
          <w:color w:val="000000" w:themeColor="text1"/>
          <w:sz w:val="20"/>
          <w:szCs w:val="20"/>
        </w:rPr>
        <w:tab/>
      </w:r>
      <w:r w:rsidR="00D930D8">
        <w:rPr>
          <w:b/>
          <w:bCs/>
          <w:color w:val="000000" w:themeColor="text1"/>
          <w:sz w:val="20"/>
          <w:szCs w:val="20"/>
        </w:rPr>
        <w:t xml:space="preserve">SITE CAST </w:t>
      </w:r>
      <w:r w:rsidR="00212688">
        <w:rPr>
          <w:b/>
          <w:bCs/>
          <w:color w:val="000000" w:themeColor="text1"/>
          <w:sz w:val="20"/>
          <w:szCs w:val="20"/>
        </w:rPr>
        <w:t xml:space="preserve">TILT UP PANEL </w:t>
      </w:r>
      <w:r w:rsidRPr="00357D91">
        <w:rPr>
          <w:b/>
          <w:bCs/>
          <w:color w:val="000000" w:themeColor="text1"/>
          <w:sz w:val="20"/>
          <w:szCs w:val="20"/>
        </w:rPr>
        <w:t>REINFORCEMENT AND INSERTS</w:t>
      </w:r>
    </w:p>
    <w:p w14:paraId="5BAAE75F" w14:textId="7C592B92" w:rsidR="00DB61F6" w:rsidRDefault="00DB61F6" w:rsidP="000471D6">
      <w:pPr>
        <w:tabs>
          <w:tab w:val="left" w:pos="270"/>
        </w:tabs>
        <w:ind w:left="720" w:hanging="720"/>
        <w:rPr>
          <w:color w:val="000000" w:themeColor="text1"/>
          <w:sz w:val="20"/>
          <w:szCs w:val="20"/>
        </w:rPr>
      </w:pPr>
      <w:r>
        <w:rPr>
          <w:color w:val="000000" w:themeColor="text1"/>
          <w:sz w:val="20"/>
          <w:szCs w:val="20"/>
        </w:rPr>
        <w:tab/>
      </w:r>
      <w:r w:rsidRPr="00CE4493">
        <w:rPr>
          <w:color w:val="000000" w:themeColor="text1"/>
          <w:sz w:val="20"/>
          <w:szCs w:val="20"/>
        </w:rPr>
        <w:t>A.</w:t>
      </w:r>
      <w:r w:rsidRPr="00CE4493">
        <w:rPr>
          <w:color w:val="000000" w:themeColor="text1"/>
          <w:sz w:val="20"/>
          <w:szCs w:val="20"/>
        </w:rPr>
        <w:tab/>
      </w:r>
      <w:r w:rsidR="00D77F0A" w:rsidRPr="00CE4493">
        <w:rPr>
          <w:color w:val="000000" w:themeColor="text1"/>
          <w:sz w:val="20"/>
          <w:szCs w:val="20"/>
        </w:rPr>
        <w:t>Comply with CRSI’s Manual of Standard Practice</w:t>
      </w:r>
      <w:r w:rsidR="00551050" w:rsidRPr="00CE4493">
        <w:rPr>
          <w:color w:val="000000" w:themeColor="text1"/>
          <w:sz w:val="20"/>
          <w:szCs w:val="20"/>
        </w:rPr>
        <w:t xml:space="preserve"> for fabricating and placing reinforcement.</w:t>
      </w:r>
    </w:p>
    <w:p w14:paraId="536ABA72" w14:textId="40AD1E9C" w:rsidR="00357D91" w:rsidRPr="00357D91" w:rsidRDefault="00782E9E" w:rsidP="00357D91">
      <w:pPr>
        <w:tabs>
          <w:tab w:val="left" w:pos="270"/>
        </w:tabs>
        <w:ind w:left="720" w:hanging="720"/>
        <w:rPr>
          <w:color w:val="000000" w:themeColor="text1"/>
          <w:sz w:val="20"/>
          <w:szCs w:val="20"/>
        </w:rPr>
      </w:pPr>
      <w:r>
        <w:rPr>
          <w:color w:val="000000" w:themeColor="text1"/>
          <w:sz w:val="20"/>
          <w:szCs w:val="20"/>
        </w:rPr>
        <w:tab/>
        <w:t>B.</w:t>
      </w:r>
      <w:r>
        <w:rPr>
          <w:color w:val="000000" w:themeColor="text1"/>
          <w:sz w:val="20"/>
          <w:szCs w:val="20"/>
        </w:rPr>
        <w:tab/>
      </w:r>
      <w:r w:rsidR="00357D91" w:rsidRPr="00357D91">
        <w:rPr>
          <w:color w:val="000000" w:themeColor="text1"/>
          <w:sz w:val="20"/>
          <w:szCs w:val="20"/>
        </w:rPr>
        <w:t>Accurately position, support, and secure reinforcement against displacement. Locate and support reinforcement with bar supports to maintain minimum concrete cover.</w:t>
      </w:r>
    </w:p>
    <w:p w14:paraId="755F21E2" w14:textId="6DB2AA95" w:rsidR="00782E9E" w:rsidRDefault="00357D91" w:rsidP="003C2C9E">
      <w:pPr>
        <w:pStyle w:val="ListParagraph"/>
        <w:numPr>
          <w:ilvl w:val="0"/>
          <w:numId w:val="17"/>
        </w:numPr>
        <w:tabs>
          <w:tab w:val="left" w:pos="270"/>
        </w:tabs>
        <w:rPr>
          <w:color w:val="000000" w:themeColor="text1"/>
          <w:sz w:val="20"/>
          <w:szCs w:val="20"/>
        </w:rPr>
      </w:pPr>
      <w:r w:rsidRPr="00357D91">
        <w:rPr>
          <w:color w:val="000000" w:themeColor="text1"/>
          <w:sz w:val="20"/>
          <w:szCs w:val="20"/>
        </w:rPr>
        <w:t>Set wire ties so ends are directed into concrete, not toward exposed concrete surfaces.</w:t>
      </w:r>
    </w:p>
    <w:p w14:paraId="160CC907" w14:textId="1CBABBF1" w:rsidR="00BA1678" w:rsidRPr="00BA1678" w:rsidRDefault="00895965" w:rsidP="00BA1678">
      <w:pPr>
        <w:tabs>
          <w:tab w:val="left" w:pos="270"/>
        </w:tabs>
        <w:ind w:left="720" w:hanging="720"/>
        <w:rPr>
          <w:color w:val="000000" w:themeColor="text1"/>
          <w:sz w:val="20"/>
          <w:szCs w:val="20"/>
        </w:rPr>
      </w:pPr>
      <w:r>
        <w:rPr>
          <w:color w:val="000000" w:themeColor="text1"/>
          <w:sz w:val="20"/>
          <w:szCs w:val="20"/>
        </w:rPr>
        <w:tab/>
        <w:t>C.</w:t>
      </w:r>
      <w:r>
        <w:rPr>
          <w:color w:val="000000" w:themeColor="text1"/>
          <w:sz w:val="20"/>
          <w:szCs w:val="20"/>
        </w:rPr>
        <w:tab/>
      </w:r>
      <w:r w:rsidR="00BA1678" w:rsidRPr="00BA1678">
        <w:rPr>
          <w:color w:val="000000" w:themeColor="text1"/>
          <w:sz w:val="20"/>
          <w:szCs w:val="20"/>
        </w:rPr>
        <w:t>Install welded wire reinforcement in longest practicable lengths on bar supports spaced to minimize sagging. Lap edges and ends of adjoining sheets at least one mesh spacing. Offset laps of adjoining sheet widths to prevent continuous laps in either direction. Lace overlaps with wire.</w:t>
      </w:r>
    </w:p>
    <w:p w14:paraId="5932932D" w14:textId="3250C2E1" w:rsidR="00895965" w:rsidRDefault="00FC1325" w:rsidP="00FC1325">
      <w:pPr>
        <w:tabs>
          <w:tab w:val="left" w:pos="270"/>
        </w:tabs>
        <w:ind w:left="720" w:hanging="720"/>
        <w:rPr>
          <w:color w:val="000000" w:themeColor="text1"/>
          <w:sz w:val="20"/>
          <w:szCs w:val="20"/>
        </w:rPr>
      </w:pPr>
      <w:r>
        <w:rPr>
          <w:color w:val="000000" w:themeColor="text1"/>
          <w:sz w:val="20"/>
          <w:szCs w:val="20"/>
        </w:rPr>
        <w:tab/>
      </w:r>
      <w:r w:rsidR="00BA1678" w:rsidRPr="00BA1678">
        <w:rPr>
          <w:color w:val="000000" w:themeColor="text1"/>
          <w:sz w:val="20"/>
          <w:szCs w:val="20"/>
        </w:rPr>
        <w:t>D.</w:t>
      </w:r>
      <w:r w:rsidR="00BA1678" w:rsidRPr="00BA1678">
        <w:rPr>
          <w:color w:val="000000" w:themeColor="text1"/>
          <w:sz w:val="20"/>
          <w:szCs w:val="20"/>
        </w:rPr>
        <w:tab/>
        <w:t>Accurately place and securely support embedded items, anchorages, inserts, cramps, retainers, bar chords and sleeves, and other items to be built into panels.  Coordinate with other trades for installing cast-in items.</w:t>
      </w:r>
    </w:p>
    <w:p w14:paraId="35BC8984" w14:textId="39240C1A" w:rsidR="00E877D1" w:rsidRDefault="00E877D1" w:rsidP="00FC1325">
      <w:pPr>
        <w:tabs>
          <w:tab w:val="left" w:pos="270"/>
        </w:tabs>
        <w:ind w:left="720" w:hanging="720"/>
        <w:rPr>
          <w:color w:val="000000" w:themeColor="text1"/>
          <w:sz w:val="20"/>
          <w:szCs w:val="20"/>
        </w:rPr>
      </w:pPr>
      <w:r>
        <w:rPr>
          <w:color w:val="000000" w:themeColor="text1"/>
          <w:sz w:val="20"/>
          <w:szCs w:val="20"/>
        </w:rPr>
        <w:tab/>
        <w:t>E.</w:t>
      </w:r>
      <w:r>
        <w:rPr>
          <w:color w:val="000000" w:themeColor="text1"/>
          <w:sz w:val="20"/>
          <w:szCs w:val="20"/>
        </w:rPr>
        <w:tab/>
      </w:r>
      <w:r w:rsidRPr="00E877D1">
        <w:rPr>
          <w:color w:val="000000" w:themeColor="text1"/>
          <w:sz w:val="20"/>
          <w:szCs w:val="20"/>
        </w:rPr>
        <w:t xml:space="preserve">After placing steel reinforcement for panels, check casting slab surfaces for continuity of </w:t>
      </w:r>
      <w:r w:rsidR="00A372B0" w:rsidRPr="00E877D1">
        <w:rPr>
          <w:color w:val="000000" w:themeColor="text1"/>
          <w:sz w:val="20"/>
          <w:szCs w:val="20"/>
        </w:rPr>
        <w:t>Bond</w:t>
      </w:r>
      <w:r w:rsidR="00A372B0">
        <w:rPr>
          <w:color w:val="000000" w:themeColor="text1"/>
          <w:sz w:val="20"/>
          <w:szCs w:val="20"/>
        </w:rPr>
        <w:t xml:space="preserve"> </w:t>
      </w:r>
      <w:r w:rsidR="00A372B0" w:rsidRPr="00E877D1">
        <w:rPr>
          <w:color w:val="000000" w:themeColor="text1"/>
          <w:sz w:val="20"/>
          <w:szCs w:val="20"/>
        </w:rPr>
        <w:t>Breaker.</w:t>
      </w:r>
      <w:r w:rsidRPr="00E877D1">
        <w:rPr>
          <w:color w:val="000000" w:themeColor="text1"/>
          <w:sz w:val="20"/>
          <w:szCs w:val="20"/>
        </w:rPr>
        <w:t xml:space="preserve"> </w:t>
      </w:r>
      <w:r w:rsidR="003A36B1">
        <w:rPr>
          <w:color w:val="000000" w:themeColor="text1"/>
          <w:sz w:val="20"/>
          <w:szCs w:val="20"/>
        </w:rPr>
        <w:t>T</w:t>
      </w:r>
      <w:r w:rsidRPr="00E877D1">
        <w:rPr>
          <w:color w:val="000000" w:themeColor="text1"/>
          <w:sz w:val="20"/>
          <w:szCs w:val="20"/>
        </w:rPr>
        <w:t xml:space="preserve">ouch-up or recoat worn, damaged </w:t>
      </w:r>
      <w:r w:rsidR="00B6539B">
        <w:rPr>
          <w:color w:val="000000" w:themeColor="text1"/>
          <w:sz w:val="20"/>
          <w:szCs w:val="20"/>
        </w:rPr>
        <w:t>and</w:t>
      </w:r>
      <w:r w:rsidR="00B6539B" w:rsidRPr="00E877D1">
        <w:rPr>
          <w:color w:val="000000" w:themeColor="text1"/>
          <w:sz w:val="20"/>
          <w:szCs w:val="20"/>
        </w:rPr>
        <w:t xml:space="preserve"> </w:t>
      </w:r>
      <w:r w:rsidRPr="00E877D1">
        <w:rPr>
          <w:color w:val="000000" w:themeColor="text1"/>
          <w:sz w:val="20"/>
          <w:szCs w:val="20"/>
        </w:rPr>
        <w:t xml:space="preserve">missing areas </w:t>
      </w:r>
      <w:r w:rsidR="003A36B1">
        <w:rPr>
          <w:color w:val="000000" w:themeColor="text1"/>
          <w:sz w:val="20"/>
          <w:szCs w:val="20"/>
        </w:rPr>
        <w:t>as</w:t>
      </w:r>
      <w:r w:rsidRPr="00E877D1">
        <w:rPr>
          <w:color w:val="000000" w:themeColor="text1"/>
          <w:sz w:val="20"/>
          <w:szCs w:val="20"/>
        </w:rPr>
        <w:t xml:space="preserve"> required</w:t>
      </w:r>
      <w:r w:rsidR="0087022C">
        <w:rPr>
          <w:color w:val="000000" w:themeColor="text1"/>
          <w:sz w:val="20"/>
          <w:szCs w:val="20"/>
        </w:rPr>
        <w:t xml:space="preserve">. </w:t>
      </w:r>
      <w:r w:rsidR="00141881">
        <w:rPr>
          <w:color w:val="000000" w:themeColor="text1"/>
          <w:sz w:val="20"/>
          <w:szCs w:val="20"/>
        </w:rPr>
        <w:t>Steel reinforcing must be removed</w:t>
      </w:r>
      <w:r w:rsidRPr="00E877D1">
        <w:rPr>
          <w:color w:val="000000" w:themeColor="text1"/>
          <w:sz w:val="20"/>
          <w:szCs w:val="20"/>
        </w:rPr>
        <w:t xml:space="preserve"> entirely prior to re-application of </w:t>
      </w:r>
      <w:r w:rsidR="006A2651" w:rsidRPr="00E877D1">
        <w:rPr>
          <w:color w:val="000000" w:themeColor="text1"/>
          <w:sz w:val="20"/>
          <w:szCs w:val="20"/>
        </w:rPr>
        <w:t>Bond</w:t>
      </w:r>
      <w:r w:rsidR="006A2651">
        <w:rPr>
          <w:color w:val="000000" w:themeColor="text1"/>
          <w:sz w:val="20"/>
          <w:szCs w:val="20"/>
        </w:rPr>
        <w:t xml:space="preserve"> </w:t>
      </w:r>
      <w:r w:rsidR="006A2651" w:rsidRPr="00E877D1">
        <w:rPr>
          <w:color w:val="000000" w:themeColor="text1"/>
          <w:sz w:val="20"/>
          <w:szCs w:val="20"/>
        </w:rPr>
        <w:t xml:space="preserve">Breaker </w:t>
      </w:r>
      <w:r w:rsidRPr="00E877D1">
        <w:rPr>
          <w:color w:val="000000" w:themeColor="text1"/>
          <w:sz w:val="20"/>
          <w:szCs w:val="20"/>
        </w:rPr>
        <w:t>unless approved by Architect.</w:t>
      </w:r>
    </w:p>
    <w:p w14:paraId="535FA19A" w14:textId="36F110DF" w:rsidR="00861CBB" w:rsidRPr="004151CA" w:rsidRDefault="008E7113" w:rsidP="00FC1325">
      <w:pPr>
        <w:tabs>
          <w:tab w:val="left" w:pos="270"/>
        </w:tabs>
        <w:ind w:left="720" w:hanging="720"/>
        <w:rPr>
          <w:b/>
          <w:bCs/>
          <w:color w:val="000000" w:themeColor="text1"/>
          <w:sz w:val="20"/>
          <w:szCs w:val="20"/>
        </w:rPr>
      </w:pPr>
      <w:r w:rsidRPr="004151CA">
        <w:rPr>
          <w:b/>
          <w:bCs/>
          <w:color w:val="000000" w:themeColor="text1"/>
          <w:sz w:val="20"/>
          <w:szCs w:val="20"/>
        </w:rPr>
        <w:t>3.</w:t>
      </w:r>
      <w:r w:rsidR="0045388B">
        <w:rPr>
          <w:b/>
          <w:bCs/>
          <w:color w:val="000000" w:themeColor="text1"/>
          <w:sz w:val="20"/>
          <w:szCs w:val="20"/>
        </w:rPr>
        <w:t>05</w:t>
      </w:r>
      <w:r w:rsidRPr="004151CA">
        <w:rPr>
          <w:b/>
          <w:bCs/>
          <w:color w:val="000000" w:themeColor="text1"/>
          <w:sz w:val="20"/>
          <w:szCs w:val="20"/>
        </w:rPr>
        <w:tab/>
        <w:t>PLACING</w:t>
      </w:r>
      <w:r w:rsidR="00F57F0D">
        <w:rPr>
          <w:b/>
          <w:bCs/>
          <w:color w:val="000000" w:themeColor="text1"/>
          <w:sz w:val="20"/>
          <w:szCs w:val="20"/>
        </w:rPr>
        <w:t xml:space="preserve"> TI</w:t>
      </w:r>
      <w:r w:rsidR="003B7DB6">
        <w:rPr>
          <w:b/>
          <w:bCs/>
          <w:color w:val="000000" w:themeColor="text1"/>
          <w:sz w:val="20"/>
          <w:szCs w:val="20"/>
        </w:rPr>
        <w:t xml:space="preserve">LT-UP </w:t>
      </w:r>
      <w:r w:rsidR="00F57F0D">
        <w:rPr>
          <w:b/>
          <w:bCs/>
          <w:color w:val="000000" w:themeColor="text1"/>
          <w:sz w:val="20"/>
          <w:szCs w:val="20"/>
        </w:rPr>
        <w:t>PANEL</w:t>
      </w:r>
      <w:r w:rsidRPr="004151CA">
        <w:rPr>
          <w:b/>
          <w:bCs/>
          <w:color w:val="000000" w:themeColor="text1"/>
          <w:sz w:val="20"/>
          <w:szCs w:val="20"/>
        </w:rPr>
        <w:t xml:space="preserve"> CONCRETE</w:t>
      </w:r>
    </w:p>
    <w:p w14:paraId="0A278B2B" w14:textId="4C3C1369" w:rsidR="008E7113" w:rsidRDefault="008E7113" w:rsidP="00FC1325">
      <w:pPr>
        <w:tabs>
          <w:tab w:val="left" w:pos="270"/>
        </w:tabs>
        <w:ind w:left="720" w:hanging="720"/>
        <w:rPr>
          <w:color w:val="000000" w:themeColor="text1"/>
          <w:sz w:val="20"/>
          <w:szCs w:val="20"/>
        </w:rPr>
      </w:pPr>
      <w:r>
        <w:rPr>
          <w:color w:val="000000" w:themeColor="text1"/>
          <w:sz w:val="20"/>
          <w:szCs w:val="20"/>
        </w:rPr>
        <w:tab/>
        <w:t>A.</w:t>
      </w:r>
      <w:r>
        <w:rPr>
          <w:color w:val="000000" w:themeColor="text1"/>
          <w:sz w:val="20"/>
          <w:szCs w:val="20"/>
        </w:rPr>
        <w:tab/>
      </w:r>
      <w:r w:rsidR="00214BC0">
        <w:rPr>
          <w:color w:val="000000" w:themeColor="text1"/>
          <w:sz w:val="20"/>
          <w:szCs w:val="20"/>
        </w:rPr>
        <w:t xml:space="preserve">Place concrete in accordance with Section 03 30 00 Cast </w:t>
      </w:r>
      <w:proofErr w:type="gramStart"/>
      <w:r w:rsidR="00214BC0">
        <w:rPr>
          <w:color w:val="000000" w:themeColor="text1"/>
          <w:sz w:val="20"/>
          <w:szCs w:val="20"/>
        </w:rPr>
        <w:t>In</w:t>
      </w:r>
      <w:proofErr w:type="gramEnd"/>
      <w:r w:rsidR="00214BC0">
        <w:rPr>
          <w:color w:val="000000" w:themeColor="text1"/>
          <w:sz w:val="20"/>
          <w:szCs w:val="20"/>
        </w:rPr>
        <w:t xml:space="preserve"> Place Concrete.</w:t>
      </w:r>
    </w:p>
    <w:p w14:paraId="6EC96F00" w14:textId="115EEAE9" w:rsidR="002C59D6" w:rsidRDefault="002C59D6" w:rsidP="00FC1325">
      <w:pPr>
        <w:tabs>
          <w:tab w:val="left" w:pos="270"/>
        </w:tabs>
        <w:ind w:left="720" w:hanging="720"/>
        <w:rPr>
          <w:color w:val="000000" w:themeColor="text1"/>
          <w:sz w:val="20"/>
          <w:szCs w:val="20"/>
        </w:rPr>
      </w:pPr>
      <w:r>
        <w:rPr>
          <w:color w:val="000000" w:themeColor="text1"/>
          <w:sz w:val="20"/>
          <w:szCs w:val="20"/>
        </w:rPr>
        <w:tab/>
        <w:t>B.</w:t>
      </w:r>
      <w:r>
        <w:rPr>
          <w:color w:val="000000" w:themeColor="text1"/>
          <w:sz w:val="20"/>
          <w:szCs w:val="20"/>
        </w:rPr>
        <w:tab/>
      </w:r>
      <w:r w:rsidR="00FC1541">
        <w:rPr>
          <w:color w:val="000000" w:themeColor="text1"/>
          <w:sz w:val="20"/>
          <w:szCs w:val="20"/>
        </w:rPr>
        <w:t xml:space="preserve">Thoroughly work </w:t>
      </w:r>
      <w:proofErr w:type="gramStart"/>
      <w:r w:rsidR="00FC1541">
        <w:rPr>
          <w:color w:val="000000" w:themeColor="text1"/>
          <w:sz w:val="20"/>
          <w:szCs w:val="20"/>
        </w:rPr>
        <w:t>concrete</w:t>
      </w:r>
      <w:proofErr w:type="gramEnd"/>
      <w:r w:rsidR="00FC1541">
        <w:rPr>
          <w:color w:val="000000" w:themeColor="text1"/>
          <w:sz w:val="20"/>
          <w:szCs w:val="20"/>
        </w:rPr>
        <w:t xml:space="preserve"> </w:t>
      </w:r>
      <w:r w:rsidR="00D74F55">
        <w:rPr>
          <w:color w:val="000000" w:themeColor="text1"/>
          <w:sz w:val="20"/>
          <w:szCs w:val="20"/>
        </w:rPr>
        <w:t>around reinforcement, embedded items and into corners of forms</w:t>
      </w:r>
      <w:r w:rsidR="00812383">
        <w:rPr>
          <w:color w:val="000000" w:themeColor="text1"/>
          <w:sz w:val="20"/>
          <w:szCs w:val="20"/>
        </w:rPr>
        <w:t>.</w:t>
      </w:r>
    </w:p>
    <w:p w14:paraId="57592B1B" w14:textId="22D7D131" w:rsidR="00812383" w:rsidRDefault="00812383" w:rsidP="00FC1325">
      <w:pPr>
        <w:tabs>
          <w:tab w:val="left" w:pos="270"/>
        </w:tabs>
        <w:ind w:left="720" w:hanging="720"/>
        <w:rPr>
          <w:color w:val="000000" w:themeColor="text1"/>
          <w:sz w:val="20"/>
          <w:szCs w:val="20"/>
        </w:rPr>
      </w:pPr>
      <w:r>
        <w:rPr>
          <w:color w:val="000000" w:themeColor="text1"/>
          <w:sz w:val="20"/>
          <w:szCs w:val="20"/>
        </w:rPr>
        <w:tab/>
        <w:t>C.</w:t>
      </w:r>
      <w:r>
        <w:rPr>
          <w:color w:val="000000" w:themeColor="text1"/>
          <w:sz w:val="20"/>
          <w:szCs w:val="20"/>
        </w:rPr>
        <w:tab/>
        <w:t xml:space="preserve">Cold joints </w:t>
      </w:r>
      <w:r w:rsidR="003B7DB6">
        <w:rPr>
          <w:color w:val="000000" w:themeColor="text1"/>
          <w:sz w:val="20"/>
          <w:szCs w:val="20"/>
        </w:rPr>
        <w:t>are</w:t>
      </w:r>
      <w:r>
        <w:rPr>
          <w:color w:val="000000" w:themeColor="text1"/>
          <w:sz w:val="20"/>
          <w:szCs w:val="20"/>
        </w:rPr>
        <w:t xml:space="preserve"> </w:t>
      </w:r>
      <w:r w:rsidR="005F2DB2">
        <w:rPr>
          <w:color w:val="000000" w:themeColor="text1"/>
          <w:sz w:val="20"/>
          <w:szCs w:val="20"/>
        </w:rPr>
        <w:t xml:space="preserve">PROHIBITED in individual </w:t>
      </w:r>
      <w:r w:rsidR="006B0A39">
        <w:rPr>
          <w:color w:val="000000" w:themeColor="text1"/>
          <w:sz w:val="20"/>
          <w:szCs w:val="20"/>
        </w:rPr>
        <w:t>tilt-up panels.</w:t>
      </w:r>
    </w:p>
    <w:p w14:paraId="45EB88BA" w14:textId="77777777" w:rsidR="00954B26" w:rsidRPr="00954B26" w:rsidRDefault="00954B26" w:rsidP="00954B26">
      <w:pPr>
        <w:tabs>
          <w:tab w:val="left" w:pos="270"/>
        </w:tabs>
        <w:ind w:left="720" w:hanging="720"/>
        <w:rPr>
          <w:color w:val="000000" w:themeColor="text1"/>
          <w:sz w:val="20"/>
          <w:szCs w:val="20"/>
        </w:rPr>
      </w:pPr>
      <w:r>
        <w:rPr>
          <w:color w:val="000000" w:themeColor="text1"/>
          <w:sz w:val="20"/>
          <w:szCs w:val="20"/>
        </w:rPr>
        <w:lastRenderedPageBreak/>
        <w:tab/>
        <w:t>D.</w:t>
      </w:r>
      <w:r>
        <w:rPr>
          <w:color w:val="000000" w:themeColor="text1"/>
          <w:sz w:val="20"/>
          <w:szCs w:val="20"/>
        </w:rPr>
        <w:tab/>
      </w:r>
      <w:r w:rsidRPr="00954B26">
        <w:rPr>
          <w:color w:val="000000" w:themeColor="text1"/>
          <w:sz w:val="20"/>
          <w:szCs w:val="20"/>
        </w:rPr>
        <w:t xml:space="preserve">Screed panel surfaces to correct level with a straightedge and </w:t>
      </w:r>
      <w:proofErr w:type="gramStart"/>
      <w:r w:rsidRPr="00954B26">
        <w:rPr>
          <w:color w:val="000000" w:themeColor="text1"/>
          <w:sz w:val="20"/>
          <w:szCs w:val="20"/>
        </w:rPr>
        <w:t>strike</w:t>
      </w:r>
      <w:proofErr w:type="gramEnd"/>
      <w:r w:rsidRPr="00954B26">
        <w:rPr>
          <w:color w:val="000000" w:themeColor="text1"/>
          <w:sz w:val="20"/>
          <w:szCs w:val="20"/>
        </w:rPr>
        <w:t xml:space="preserve"> off.</w:t>
      </w:r>
    </w:p>
    <w:p w14:paraId="43100935" w14:textId="617E3354" w:rsidR="00954B26" w:rsidRPr="00954B26" w:rsidRDefault="00954B26" w:rsidP="003C2C9E">
      <w:pPr>
        <w:pStyle w:val="ListParagraph"/>
        <w:numPr>
          <w:ilvl w:val="0"/>
          <w:numId w:val="18"/>
        </w:numPr>
        <w:tabs>
          <w:tab w:val="left" w:pos="270"/>
        </w:tabs>
        <w:rPr>
          <w:color w:val="000000" w:themeColor="text1"/>
          <w:sz w:val="20"/>
          <w:szCs w:val="20"/>
        </w:rPr>
      </w:pPr>
      <w:r w:rsidRPr="00954B26">
        <w:rPr>
          <w:color w:val="000000" w:themeColor="text1"/>
          <w:sz w:val="20"/>
          <w:szCs w:val="20"/>
        </w:rPr>
        <w:t>Begin initial floating before excess moisture or bleed</w:t>
      </w:r>
      <w:r w:rsidR="006D7ADC">
        <w:rPr>
          <w:color w:val="000000" w:themeColor="text1"/>
          <w:sz w:val="20"/>
          <w:szCs w:val="20"/>
        </w:rPr>
        <w:t xml:space="preserve"> </w:t>
      </w:r>
      <w:r w:rsidRPr="00954B26">
        <w:rPr>
          <w:color w:val="000000" w:themeColor="text1"/>
          <w:sz w:val="20"/>
          <w:szCs w:val="20"/>
        </w:rPr>
        <w:t xml:space="preserve">water appears on surface. Use bull floats or </w:t>
      </w:r>
      <w:proofErr w:type="spellStart"/>
      <w:r w:rsidRPr="00954B26">
        <w:rPr>
          <w:color w:val="000000" w:themeColor="text1"/>
          <w:sz w:val="20"/>
          <w:szCs w:val="20"/>
        </w:rPr>
        <w:t>darbies</w:t>
      </w:r>
      <w:proofErr w:type="spellEnd"/>
      <w:r w:rsidRPr="00954B26">
        <w:rPr>
          <w:color w:val="000000" w:themeColor="text1"/>
          <w:sz w:val="20"/>
          <w:szCs w:val="20"/>
        </w:rPr>
        <w:t xml:space="preserve"> to form a uniform and open-textured surface plane free of humps or hollows. Do not disturb panel surfaces before beginning finishing operations.</w:t>
      </w:r>
    </w:p>
    <w:p w14:paraId="038EFDE6" w14:textId="2EDB8282" w:rsidR="00954B26" w:rsidRDefault="00954B26" w:rsidP="00954B26">
      <w:pPr>
        <w:tabs>
          <w:tab w:val="left" w:pos="270"/>
        </w:tabs>
        <w:ind w:left="720" w:hanging="720"/>
        <w:rPr>
          <w:color w:val="000000" w:themeColor="text1"/>
          <w:sz w:val="20"/>
          <w:szCs w:val="20"/>
        </w:rPr>
      </w:pPr>
      <w:r w:rsidRPr="00954B26">
        <w:rPr>
          <w:color w:val="000000" w:themeColor="text1"/>
          <w:sz w:val="20"/>
          <w:szCs w:val="20"/>
        </w:rPr>
        <w:tab/>
      </w:r>
      <w:r w:rsidR="004151CA">
        <w:rPr>
          <w:color w:val="000000" w:themeColor="text1"/>
          <w:sz w:val="20"/>
          <w:szCs w:val="20"/>
        </w:rPr>
        <w:t>E</w:t>
      </w:r>
      <w:r w:rsidRPr="00954B26">
        <w:rPr>
          <w:color w:val="000000" w:themeColor="text1"/>
          <w:sz w:val="20"/>
          <w:szCs w:val="20"/>
        </w:rPr>
        <w:t xml:space="preserve">. </w:t>
      </w:r>
      <w:r w:rsidRPr="00954B26">
        <w:rPr>
          <w:color w:val="000000" w:themeColor="text1"/>
          <w:sz w:val="20"/>
          <w:szCs w:val="20"/>
        </w:rPr>
        <w:tab/>
        <w:t>Form chamfers at top edges of panel perimeters, openings, and similar locations not formed by chamfer strips, unless otherwise indicated.</w:t>
      </w:r>
    </w:p>
    <w:p w14:paraId="30503F77" w14:textId="5921032B" w:rsidR="002A347D" w:rsidRPr="00EA6E53" w:rsidRDefault="00B3492F" w:rsidP="00954B26">
      <w:pPr>
        <w:tabs>
          <w:tab w:val="left" w:pos="270"/>
        </w:tabs>
        <w:ind w:left="720" w:hanging="720"/>
        <w:rPr>
          <w:b/>
          <w:bCs/>
          <w:color w:val="000000" w:themeColor="text1"/>
          <w:sz w:val="20"/>
          <w:szCs w:val="20"/>
        </w:rPr>
      </w:pPr>
      <w:r w:rsidRPr="00EA6E53">
        <w:rPr>
          <w:b/>
          <w:bCs/>
          <w:color w:val="000000" w:themeColor="text1"/>
          <w:sz w:val="20"/>
          <w:szCs w:val="20"/>
        </w:rPr>
        <w:t>3.</w:t>
      </w:r>
      <w:r w:rsidR="0014463F">
        <w:rPr>
          <w:b/>
          <w:bCs/>
          <w:color w:val="000000" w:themeColor="text1"/>
          <w:sz w:val="20"/>
          <w:szCs w:val="20"/>
        </w:rPr>
        <w:t>06</w:t>
      </w:r>
      <w:r w:rsidRPr="00EA6E53">
        <w:rPr>
          <w:b/>
          <w:bCs/>
          <w:color w:val="000000" w:themeColor="text1"/>
          <w:sz w:val="20"/>
          <w:szCs w:val="20"/>
        </w:rPr>
        <w:tab/>
        <w:t>CASTING TOLERANCES</w:t>
      </w:r>
    </w:p>
    <w:p w14:paraId="74E054EE" w14:textId="1A3BE7CE" w:rsidR="00EA6E53" w:rsidRDefault="00EA6E53" w:rsidP="00954B26">
      <w:pPr>
        <w:tabs>
          <w:tab w:val="left" w:pos="270"/>
        </w:tabs>
        <w:ind w:left="720" w:hanging="720"/>
        <w:rPr>
          <w:color w:val="000000" w:themeColor="text1"/>
          <w:sz w:val="20"/>
          <w:szCs w:val="20"/>
        </w:rPr>
      </w:pPr>
      <w:r>
        <w:rPr>
          <w:color w:val="000000" w:themeColor="text1"/>
          <w:sz w:val="20"/>
          <w:szCs w:val="20"/>
        </w:rPr>
        <w:tab/>
        <w:t>A.</w:t>
      </w:r>
      <w:r>
        <w:rPr>
          <w:color w:val="000000" w:themeColor="text1"/>
          <w:sz w:val="20"/>
          <w:szCs w:val="20"/>
        </w:rPr>
        <w:tab/>
      </w:r>
      <w:r w:rsidRPr="00EA6E53">
        <w:rPr>
          <w:color w:val="000000" w:themeColor="text1"/>
          <w:sz w:val="20"/>
          <w:szCs w:val="20"/>
        </w:rPr>
        <w:t xml:space="preserve">Dimensions of finished panels, at time of erection in structure, </w:t>
      </w:r>
      <w:r w:rsidR="00413249">
        <w:rPr>
          <w:color w:val="000000" w:themeColor="text1"/>
          <w:sz w:val="20"/>
          <w:szCs w:val="20"/>
        </w:rPr>
        <w:t>must</w:t>
      </w:r>
      <w:r w:rsidRPr="00EA6E53">
        <w:rPr>
          <w:color w:val="000000" w:themeColor="text1"/>
          <w:sz w:val="20"/>
          <w:szCs w:val="20"/>
        </w:rPr>
        <w:t xml:space="preserve"> conform to casting tolerances stated below unless otherwise specified or approved by </w:t>
      </w:r>
      <w:r w:rsidR="00515B09">
        <w:rPr>
          <w:color w:val="000000" w:themeColor="text1"/>
          <w:sz w:val="20"/>
          <w:szCs w:val="20"/>
        </w:rPr>
        <w:t>Architect</w:t>
      </w:r>
      <w:r w:rsidRPr="00EA6E53">
        <w:rPr>
          <w:color w:val="000000" w:themeColor="text1"/>
          <w:sz w:val="20"/>
          <w:szCs w:val="20"/>
        </w:rPr>
        <w:t>.</w:t>
      </w:r>
    </w:p>
    <w:p w14:paraId="4C81F622" w14:textId="4E3E3AF3" w:rsidR="0051301C" w:rsidRPr="0051301C" w:rsidRDefault="0013193F" w:rsidP="0051301C">
      <w:pPr>
        <w:tabs>
          <w:tab w:val="left" w:pos="270"/>
        </w:tabs>
        <w:ind w:left="720" w:hanging="720"/>
        <w:rPr>
          <w:color w:val="000000" w:themeColor="text1"/>
          <w:sz w:val="20"/>
          <w:szCs w:val="20"/>
        </w:rPr>
      </w:pPr>
      <w:r>
        <w:rPr>
          <w:color w:val="000000" w:themeColor="text1"/>
          <w:sz w:val="20"/>
          <w:szCs w:val="20"/>
        </w:rPr>
        <w:tab/>
      </w:r>
      <w:r w:rsidR="0051301C">
        <w:rPr>
          <w:color w:val="000000" w:themeColor="text1"/>
          <w:sz w:val="20"/>
          <w:szCs w:val="20"/>
        </w:rPr>
        <w:t>B.</w:t>
      </w:r>
      <w:r w:rsidR="0051301C">
        <w:rPr>
          <w:color w:val="000000" w:themeColor="text1"/>
          <w:sz w:val="20"/>
          <w:szCs w:val="20"/>
        </w:rPr>
        <w:tab/>
      </w:r>
      <w:r w:rsidR="0051301C" w:rsidRPr="0051301C">
        <w:rPr>
          <w:color w:val="000000" w:themeColor="text1"/>
          <w:sz w:val="20"/>
          <w:szCs w:val="20"/>
        </w:rPr>
        <w:t>Deviation from Specified Height or Width of Structural Panel:</w:t>
      </w:r>
    </w:p>
    <w:p w14:paraId="30CC6060" w14:textId="6C3A8318" w:rsidR="0051301C" w:rsidRPr="00921718" w:rsidRDefault="0051301C" w:rsidP="003C2C9E">
      <w:pPr>
        <w:pStyle w:val="ListParagraph"/>
        <w:numPr>
          <w:ilvl w:val="0"/>
          <w:numId w:val="22"/>
        </w:numPr>
        <w:tabs>
          <w:tab w:val="left" w:pos="270"/>
        </w:tabs>
        <w:rPr>
          <w:color w:val="000000" w:themeColor="text1"/>
          <w:sz w:val="20"/>
          <w:szCs w:val="20"/>
        </w:rPr>
      </w:pPr>
      <w:r w:rsidRPr="00921718">
        <w:rPr>
          <w:color w:val="000000" w:themeColor="text1"/>
          <w:sz w:val="20"/>
          <w:szCs w:val="20"/>
        </w:rPr>
        <w:t>Up to 20 feet</w:t>
      </w:r>
      <w:r w:rsidRPr="00921718">
        <w:rPr>
          <w:color w:val="000000" w:themeColor="text1"/>
          <w:sz w:val="20"/>
          <w:szCs w:val="20"/>
        </w:rPr>
        <w:tab/>
        <w:t xml:space="preserve"> </w:t>
      </w:r>
      <w:r w:rsidR="00921718">
        <w:rPr>
          <w:color w:val="000000" w:themeColor="text1"/>
          <w:sz w:val="20"/>
          <w:szCs w:val="20"/>
        </w:rPr>
        <w:t>±</w:t>
      </w:r>
      <w:r w:rsidRPr="00921718">
        <w:rPr>
          <w:color w:val="000000" w:themeColor="text1"/>
          <w:sz w:val="20"/>
          <w:szCs w:val="20"/>
        </w:rPr>
        <w:t>1/4 in.</w:t>
      </w:r>
    </w:p>
    <w:p w14:paraId="2B9A1D8A" w14:textId="1BC40E0E" w:rsidR="0051301C" w:rsidRPr="00921718" w:rsidRDefault="0051301C" w:rsidP="003C2C9E">
      <w:pPr>
        <w:pStyle w:val="ListParagraph"/>
        <w:numPr>
          <w:ilvl w:val="0"/>
          <w:numId w:val="22"/>
        </w:numPr>
        <w:tabs>
          <w:tab w:val="left" w:pos="270"/>
        </w:tabs>
        <w:rPr>
          <w:color w:val="000000" w:themeColor="text1"/>
          <w:sz w:val="20"/>
          <w:szCs w:val="20"/>
        </w:rPr>
      </w:pPr>
      <w:r w:rsidRPr="00921718">
        <w:rPr>
          <w:color w:val="000000" w:themeColor="text1"/>
          <w:sz w:val="20"/>
          <w:szCs w:val="20"/>
        </w:rPr>
        <w:t>20 feet to 30 feet</w:t>
      </w:r>
      <w:r w:rsidRPr="00921718">
        <w:rPr>
          <w:color w:val="000000" w:themeColor="text1"/>
          <w:sz w:val="20"/>
          <w:szCs w:val="20"/>
        </w:rPr>
        <w:tab/>
        <w:t xml:space="preserve"> </w:t>
      </w:r>
      <w:r w:rsidR="00921718">
        <w:rPr>
          <w:color w:val="000000" w:themeColor="text1"/>
          <w:sz w:val="20"/>
          <w:szCs w:val="20"/>
        </w:rPr>
        <w:t>±</w:t>
      </w:r>
      <w:r w:rsidRPr="00921718">
        <w:rPr>
          <w:color w:val="000000" w:themeColor="text1"/>
          <w:sz w:val="20"/>
          <w:szCs w:val="20"/>
        </w:rPr>
        <w:t>3/8 in.</w:t>
      </w:r>
    </w:p>
    <w:p w14:paraId="526C08BB" w14:textId="7157AB83" w:rsidR="0051301C" w:rsidRPr="00921718" w:rsidRDefault="0051301C" w:rsidP="003C2C9E">
      <w:pPr>
        <w:pStyle w:val="ListParagraph"/>
        <w:numPr>
          <w:ilvl w:val="0"/>
          <w:numId w:val="22"/>
        </w:numPr>
        <w:tabs>
          <w:tab w:val="left" w:pos="270"/>
        </w:tabs>
        <w:rPr>
          <w:color w:val="000000" w:themeColor="text1"/>
          <w:sz w:val="20"/>
          <w:szCs w:val="20"/>
        </w:rPr>
      </w:pPr>
      <w:r w:rsidRPr="00921718">
        <w:rPr>
          <w:color w:val="000000" w:themeColor="text1"/>
          <w:sz w:val="20"/>
          <w:szCs w:val="20"/>
        </w:rPr>
        <w:t xml:space="preserve">Each additional 10-foot increment </w:t>
      </w:r>
      <w:proofErr w:type="gramStart"/>
      <w:r w:rsidRPr="00921718">
        <w:rPr>
          <w:color w:val="000000" w:themeColor="text1"/>
          <w:sz w:val="20"/>
          <w:szCs w:val="20"/>
        </w:rPr>
        <w:t>in excess of</w:t>
      </w:r>
      <w:proofErr w:type="gramEnd"/>
      <w:r w:rsidRPr="00921718">
        <w:rPr>
          <w:color w:val="000000" w:themeColor="text1"/>
          <w:sz w:val="20"/>
          <w:szCs w:val="20"/>
        </w:rPr>
        <w:t xml:space="preserve"> 30 feet</w:t>
      </w:r>
      <w:r w:rsidRPr="00921718">
        <w:rPr>
          <w:color w:val="000000" w:themeColor="text1"/>
          <w:sz w:val="20"/>
          <w:szCs w:val="20"/>
        </w:rPr>
        <w:tab/>
        <w:t xml:space="preserve"> </w:t>
      </w:r>
      <w:r w:rsidR="005365CB">
        <w:rPr>
          <w:color w:val="000000" w:themeColor="text1"/>
          <w:sz w:val="20"/>
          <w:szCs w:val="20"/>
        </w:rPr>
        <w:t>±</w:t>
      </w:r>
      <w:r w:rsidRPr="00921718">
        <w:rPr>
          <w:color w:val="000000" w:themeColor="text1"/>
          <w:sz w:val="20"/>
          <w:szCs w:val="20"/>
        </w:rPr>
        <w:t>1/8 in.</w:t>
      </w:r>
    </w:p>
    <w:p w14:paraId="1597C05C" w14:textId="4B5BA8D1" w:rsidR="0051301C" w:rsidRPr="00921718" w:rsidRDefault="0051301C" w:rsidP="003C2C9E">
      <w:pPr>
        <w:pStyle w:val="ListParagraph"/>
        <w:numPr>
          <w:ilvl w:val="0"/>
          <w:numId w:val="22"/>
        </w:numPr>
        <w:tabs>
          <w:tab w:val="left" w:pos="270"/>
        </w:tabs>
        <w:rPr>
          <w:color w:val="000000" w:themeColor="text1"/>
          <w:sz w:val="20"/>
          <w:szCs w:val="20"/>
        </w:rPr>
      </w:pPr>
      <w:r w:rsidRPr="00921718">
        <w:rPr>
          <w:color w:val="000000" w:themeColor="text1"/>
          <w:sz w:val="20"/>
          <w:szCs w:val="20"/>
        </w:rPr>
        <w:t>Maximum overall tolerance</w:t>
      </w:r>
      <w:r w:rsidRPr="00921718">
        <w:rPr>
          <w:color w:val="000000" w:themeColor="text1"/>
          <w:sz w:val="20"/>
          <w:szCs w:val="20"/>
        </w:rPr>
        <w:tab/>
        <w:t xml:space="preserve"> </w:t>
      </w:r>
      <w:r w:rsidR="005365CB">
        <w:rPr>
          <w:color w:val="000000" w:themeColor="text1"/>
          <w:sz w:val="20"/>
          <w:szCs w:val="20"/>
        </w:rPr>
        <w:t>±</w:t>
      </w:r>
      <w:r w:rsidRPr="00921718">
        <w:rPr>
          <w:color w:val="000000" w:themeColor="text1"/>
          <w:sz w:val="20"/>
          <w:szCs w:val="20"/>
        </w:rPr>
        <w:t>5/8 in.</w:t>
      </w:r>
    </w:p>
    <w:p w14:paraId="79BB3567" w14:textId="2E932333" w:rsidR="0051301C" w:rsidRPr="0051301C" w:rsidRDefault="0023317F" w:rsidP="0051301C">
      <w:pPr>
        <w:tabs>
          <w:tab w:val="left" w:pos="270"/>
        </w:tabs>
        <w:ind w:left="720" w:hanging="720"/>
        <w:rPr>
          <w:color w:val="000000" w:themeColor="text1"/>
          <w:sz w:val="20"/>
          <w:szCs w:val="20"/>
        </w:rPr>
      </w:pPr>
      <w:r>
        <w:rPr>
          <w:color w:val="000000" w:themeColor="text1"/>
          <w:sz w:val="20"/>
          <w:szCs w:val="20"/>
        </w:rPr>
        <w:tab/>
      </w:r>
      <w:r w:rsidR="0051301C" w:rsidRPr="0051301C">
        <w:rPr>
          <w:color w:val="000000" w:themeColor="text1"/>
          <w:sz w:val="20"/>
          <w:szCs w:val="20"/>
        </w:rPr>
        <w:t>C.</w:t>
      </w:r>
      <w:r w:rsidR="0051301C" w:rsidRPr="0051301C">
        <w:rPr>
          <w:color w:val="000000" w:themeColor="text1"/>
          <w:sz w:val="20"/>
          <w:szCs w:val="20"/>
        </w:rPr>
        <w:tab/>
        <w:t>Deviation from Specified Panel Thickness: Note the tolerance listed is for average variation of panel thickness through any cross-section of the panel.</w:t>
      </w:r>
    </w:p>
    <w:p w14:paraId="1DFCA229" w14:textId="01F3DDBF" w:rsidR="0051301C" w:rsidRPr="00515B09" w:rsidRDefault="0051301C" w:rsidP="003C2C9E">
      <w:pPr>
        <w:pStyle w:val="ListParagraph"/>
        <w:numPr>
          <w:ilvl w:val="0"/>
          <w:numId w:val="23"/>
        </w:numPr>
        <w:tabs>
          <w:tab w:val="left" w:pos="270"/>
        </w:tabs>
        <w:rPr>
          <w:color w:val="000000" w:themeColor="text1"/>
          <w:sz w:val="20"/>
          <w:szCs w:val="20"/>
        </w:rPr>
      </w:pPr>
      <w:r w:rsidRPr="00515B09">
        <w:rPr>
          <w:color w:val="000000" w:themeColor="text1"/>
          <w:sz w:val="20"/>
          <w:szCs w:val="20"/>
        </w:rPr>
        <w:t>Top surface of panel from casting slab</w:t>
      </w:r>
      <w:r w:rsidRPr="00515B09">
        <w:rPr>
          <w:color w:val="000000" w:themeColor="text1"/>
          <w:sz w:val="20"/>
          <w:szCs w:val="20"/>
        </w:rPr>
        <w:tab/>
        <w:t>±3/8 in.</w:t>
      </w:r>
    </w:p>
    <w:p w14:paraId="2E31878F" w14:textId="0C384F7D" w:rsidR="0051301C" w:rsidRPr="00D80C29" w:rsidRDefault="0051301C" w:rsidP="003C2C9E">
      <w:pPr>
        <w:pStyle w:val="ListParagraph"/>
        <w:numPr>
          <w:ilvl w:val="0"/>
          <w:numId w:val="23"/>
        </w:numPr>
        <w:tabs>
          <w:tab w:val="left" w:pos="270"/>
        </w:tabs>
        <w:rPr>
          <w:color w:val="000000" w:themeColor="text1"/>
          <w:sz w:val="20"/>
          <w:szCs w:val="20"/>
        </w:rPr>
      </w:pPr>
      <w:r w:rsidRPr="00D80C29">
        <w:rPr>
          <w:color w:val="000000" w:themeColor="text1"/>
          <w:sz w:val="20"/>
          <w:szCs w:val="20"/>
        </w:rPr>
        <w:t>Thickness of panel, any one individual measurement</w:t>
      </w:r>
      <w:r w:rsidRPr="00D80C29">
        <w:rPr>
          <w:color w:val="000000" w:themeColor="text1"/>
          <w:sz w:val="20"/>
          <w:szCs w:val="20"/>
        </w:rPr>
        <w:tab/>
        <w:t>–1/2 in.</w:t>
      </w:r>
    </w:p>
    <w:p w14:paraId="196C7B71" w14:textId="091A8978" w:rsidR="0051301C" w:rsidRDefault="0051301C" w:rsidP="003C2C9E">
      <w:pPr>
        <w:pStyle w:val="ListParagraph"/>
        <w:numPr>
          <w:ilvl w:val="0"/>
          <w:numId w:val="23"/>
        </w:numPr>
        <w:tabs>
          <w:tab w:val="left" w:pos="270"/>
        </w:tabs>
        <w:rPr>
          <w:color w:val="000000" w:themeColor="text1"/>
          <w:sz w:val="20"/>
          <w:szCs w:val="20"/>
        </w:rPr>
      </w:pPr>
      <w:r w:rsidRPr="00D80C29">
        <w:rPr>
          <w:color w:val="000000" w:themeColor="text1"/>
          <w:sz w:val="20"/>
          <w:szCs w:val="20"/>
        </w:rPr>
        <w:t>Thickness of panel, average of all measurements</w:t>
      </w:r>
      <w:r w:rsidRPr="00D80C29">
        <w:rPr>
          <w:color w:val="000000" w:themeColor="text1"/>
          <w:sz w:val="20"/>
          <w:szCs w:val="20"/>
        </w:rPr>
        <w:tab/>
        <w:t>–3/8 in.</w:t>
      </w:r>
    </w:p>
    <w:p w14:paraId="2A96F641" w14:textId="0E1F7E35" w:rsidR="00AF1B17" w:rsidRDefault="00AF1B17" w:rsidP="003C2C9E">
      <w:pPr>
        <w:pStyle w:val="ListParagraph"/>
        <w:numPr>
          <w:ilvl w:val="0"/>
          <w:numId w:val="23"/>
        </w:numPr>
        <w:tabs>
          <w:tab w:val="left" w:pos="270"/>
        </w:tabs>
        <w:rPr>
          <w:color w:val="000000" w:themeColor="text1"/>
          <w:sz w:val="20"/>
          <w:szCs w:val="20"/>
        </w:rPr>
      </w:pPr>
      <w:r w:rsidRPr="00AF1B17">
        <w:rPr>
          <w:color w:val="000000" w:themeColor="text1"/>
          <w:sz w:val="20"/>
          <w:szCs w:val="20"/>
        </w:rPr>
        <w:t xml:space="preserve">Minimum number of panel thickness measurements, when taken, to be four (4) for each 5,000 </w:t>
      </w:r>
      <w:proofErr w:type="spellStart"/>
      <w:r w:rsidRPr="00AF1B17">
        <w:rPr>
          <w:color w:val="000000" w:themeColor="text1"/>
          <w:sz w:val="20"/>
          <w:szCs w:val="20"/>
        </w:rPr>
        <w:t>sq.ft</w:t>
      </w:r>
      <w:proofErr w:type="spellEnd"/>
      <w:r w:rsidRPr="00AF1B17">
        <w:rPr>
          <w:color w:val="000000" w:themeColor="text1"/>
          <w:sz w:val="20"/>
          <w:szCs w:val="20"/>
        </w:rPr>
        <w:t xml:space="preserve">. or part thereof, or a minimum of three (3) measurements in any one panel less than 5,000 </w:t>
      </w:r>
      <w:proofErr w:type="spellStart"/>
      <w:r w:rsidRPr="00AF1B17">
        <w:rPr>
          <w:color w:val="000000" w:themeColor="text1"/>
          <w:sz w:val="20"/>
          <w:szCs w:val="20"/>
        </w:rPr>
        <w:t>sq.ft</w:t>
      </w:r>
      <w:proofErr w:type="spellEnd"/>
      <w:r w:rsidRPr="00AF1B17">
        <w:rPr>
          <w:color w:val="000000" w:themeColor="text1"/>
          <w:sz w:val="20"/>
          <w:szCs w:val="20"/>
        </w:rPr>
        <w:t>.</w:t>
      </w:r>
    </w:p>
    <w:p w14:paraId="2C5CC02F" w14:textId="47D8B45D" w:rsidR="0051301C" w:rsidRPr="0051301C" w:rsidRDefault="00AF1B17" w:rsidP="0051301C">
      <w:pPr>
        <w:tabs>
          <w:tab w:val="left" w:pos="270"/>
        </w:tabs>
        <w:ind w:left="720" w:hanging="720"/>
        <w:rPr>
          <w:color w:val="000000" w:themeColor="text1"/>
          <w:sz w:val="20"/>
          <w:szCs w:val="20"/>
        </w:rPr>
      </w:pPr>
      <w:r>
        <w:rPr>
          <w:color w:val="000000" w:themeColor="text1"/>
          <w:sz w:val="20"/>
          <w:szCs w:val="20"/>
        </w:rPr>
        <w:tab/>
      </w:r>
      <w:r w:rsidR="0051301C" w:rsidRPr="0051301C">
        <w:rPr>
          <w:color w:val="000000" w:themeColor="text1"/>
          <w:sz w:val="20"/>
          <w:szCs w:val="20"/>
        </w:rPr>
        <w:t>D.</w:t>
      </w:r>
      <w:r w:rsidR="0051301C" w:rsidRPr="0051301C">
        <w:rPr>
          <w:color w:val="000000" w:themeColor="text1"/>
          <w:sz w:val="20"/>
          <w:szCs w:val="20"/>
        </w:rPr>
        <w:tab/>
        <w:t>Deviation in Length of Diagonals for a Rectangular Member or Opening, where Length of Diagonal is as follows. Note the tolerance listed is the measured difference in length of the two diagonals across any rectangle.</w:t>
      </w:r>
    </w:p>
    <w:p w14:paraId="7D458C55" w14:textId="6AEAD82A" w:rsidR="0051301C" w:rsidRPr="00AA39A5" w:rsidRDefault="0051301C" w:rsidP="003C2C9E">
      <w:pPr>
        <w:pStyle w:val="ListParagraph"/>
        <w:numPr>
          <w:ilvl w:val="0"/>
          <w:numId w:val="24"/>
        </w:numPr>
        <w:tabs>
          <w:tab w:val="left" w:pos="270"/>
        </w:tabs>
        <w:rPr>
          <w:color w:val="000000" w:themeColor="text1"/>
          <w:sz w:val="20"/>
          <w:szCs w:val="20"/>
        </w:rPr>
      </w:pPr>
      <w:r w:rsidRPr="00AA39A5">
        <w:rPr>
          <w:color w:val="000000" w:themeColor="text1"/>
          <w:sz w:val="20"/>
          <w:szCs w:val="20"/>
        </w:rPr>
        <w:t>Less than or equal to 6 ft.</w:t>
      </w:r>
      <w:r w:rsidRPr="00AA39A5">
        <w:rPr>
          <w:color w:val="000000" w:themeColor="text1"/>
          <w:sz w:val="20"/>
          <w:szCs w:val="20"/>
        </w:rPr>
        <w:tab/>
      </w:r>
      <w:r w:rsidR="000432BB">
        <w:rPr>
          <w:color w:val="000000" w:themeColor="text1"/>
          <w:sz w:val="20"/>
          <w:szCs w:val="20"/>
        </w:rPr>
        <w:t xml:space="preserve"> ±</w:t>
      </w:r>
      <w:r w:rsidRPr="00AA39A5">
        <w:rPr>
          <w:color w:val="000000" w:themeColor="text1"/>
          <w:sz w:val="20"/>
          <w:szCs w:val="20"/>
        </w:rPr>
        <w:t>1/8 in.</w:t>
      </w:r>
    </w:p>
    <w:p w14:paraId="7025A119" w14:textId="4E73A989" w:rsidR="0051301C" w:rsidRPr="00AA39A5" w:rsidRDefault="0051301C" w:rsidP="003C2C9E">
      <w:pPr>
        <w:pStyle w:val="ListParagraph"/>
        <w:numPr>
          <w:ilvl w:val="0"/>
          <w:numId w:val="24"/>
        </w:numPr>
        <w:tabs>
          <w:tab w:val="left" w:pos="270"/>
        </w:tabs>
        <w:rPr>
          <w:color w:val="000000" w:themeColor="text1"/>
          <w:sz w:val="20"/>
          <w:szCs w:val="20"/>
        </w:rPr>
      </w:pPr>
      <w:r w:rsidRPr="00AA39A5">
        <w:rPr>
          <w:color w:val="000000" w:themeColor="text1"/>
          <w:sz w:val="20"/>
          <w:szCs w:val="20"/>
        </w:rPr>
        <w:t>Over 6 ft. but less than or equal to 12 ft.</w:t>
      </w:r>
      <w:r w:rsidRPr="00AA39A5">
        <w:rPr>
          <w:color w:val="000000" w:themeColor="text1"/>
          <w:sz w:val="20"/>
          <w:szCs w:val="20"/>
        </w:rPr>
        <w:tab/>
      </w:r>
      <w:r w:rsidR="000432BB">
        <w:rPr>
          <w:color w:val="000000" w:themeColor="text1"/>
          <w:sz w:val="20"/>
          <w:szCs w:val="20"/>
        </w:rPr>
        <w:t>±</w:t>
      </w:r>
      <w:r w:rsidRPr="00AA39A5">
        <w:rPr>
          <w:color w:val="000000" w:themeColor="text1"/>
          <w:sz w:val="20"/>
          <w:szCs w:val="20"/>
        </w:rPr>
        <w:t>1/4 in.</w:t>
      </w:r>
    </w:p>
    <w:p w14:paraId="6EA21E9C" w14:textId="463BC45C" w:rsidR="0051301C" w:rsidRPr="00AA39A5" w:rsidRDefault="0051301C" w:rsidP="003C2C9E">
      <w:pPr>
        <w:pStyle w:val="ListParagraph"/>
        <w:numPr>
          <w:ilvl w:val="0"/>
          <w:numId w:val="24"/>
        </w:numPr>
        <w:tabs>
          <w:tab w:val="left" w:pos="270"/>
        </w:tabs>
        <w:rPr>
          <w:color w:val="000000" w:themeColor="text1"/>
          <w:sz w:val="20"/>
          <w:szCs w:val="20"/>
        </w:rPr>
      </w:pPr>
      <w:r w:rsidRPr="00AA39A5">
        <w:rPr>
          <w:color w:val="000000" w:themeColor="text1"/>
          <w:sz w:val="20"/>
          <w:szCs w:val="20"/>
        </w:rPr>
        <w:t>Over 12 ft. but less than or equal to 18 ft.</w:t>
      </w:r>
      <w:r w:rsidRPr="00AA39A5">
        <w:rPr>
          <w:color w:val="000000" w:themeColor="text1"/>
          <w:sz w:val="20"/>
          <w:szCs w:val="20"/>
        </w:rPr>
        <w:tab/>
      </w:r>
      <w:r w:rsidR="000432BB">
        <w:rPr>
          <w:color w:val="000000" w:themeColor="text1"/>
          <w:sz w:val="20"/>
          <w:szCs w:val="20"/>
        </w:rPr>
        <w:t>±</w:t>
      </w:r>
      <w:r w:rsidRPr="00AA39A5">
        <w:rPr>
          <w:color w:val="000000" w:themeColor="text1"/>
          <w:sz w:val="20"/>
          <w:szCs w:val="20"/>
        </w:rPr>
        <w:t>3/8 in.</w:t>
      </w:r>
    </w:p>
    <w:p w14:paraId="5C7D417A" w14:textId="7DE8E438" w:rsidR="0051301C" w:rsidRPr="00AA39A5" w:rsidRDefault="0051301C" w:rsidP="003C2C9E">
      <w:pPr>
        <w:pStyle w:val="ListParagraph"/>
        <w:numPr>
          <w:ilvl w:val="0"/>
          <w:numId w:val="24"/>
        </w:numPr>
        <w:tabs>
          <w:tab w:val="left" w:pos="270"/>
        </w:tabs>
        <w:rPr>
          <w:color w:val="000000" w:themeColor="text1"/>
          <w:sz w:val="20"/>
          <w:szCs w:val="20"/>
        </w:rPr>
      </w:pPr>
      <w:r w:rsidRPr="00AA39A5">
        <w:rPr>
          <w:color w:val="000000" w:themeColor="text1"/>
          <w:sz w:val="20"/>
          <w:szCs w:val="20"/>
        </w:rPr>
        <w:t>Over 18 ft.</w:t>
      </w:r>
      <w:r w:rsidRPr="00AA39A5">
        <w:rPr>
          <w:color w:val="000000" w:themeColor="text1"/>
          <w:sz w:val="20"/>
          <w:szCs w:val="20"/>
        </w:rPr>
        <w:tab/>
      </w:r>
      <w:r w:rsidR="000432BB">
        <w:rPr>
          <w:color w:val="000000" w:themeColor="text1"/>
          <w:sz w:val="20"/>
          <w:szCs w:val="20"/>
        </w:rPr>
        <w:t>±</w:t>
      </w:r>
      <w:r w:rsidRPr="00AA39A5">
        <w:rPr>
          <w:color w:val="000000" w:themeColor="text1"/>
          <w:sz w:val="20"/>
          <w:szCs w:val="20"/>
        </w:rPr>
        <w:t>1/2 in.</w:t>
      </w:r>
    </w:p>
    <w:p w14:paraId="4C45DA6F" w14:textId="35D76C74" w:rsidR="0051301C" w:rsidRPr="0051301C" w:rsidRDefault="005430BB" w:rsidP="0051301C">
      <w:pPr>
        <w:tabs>
          <w:tab w:val="left" w:pos="270"/>
        </w:tabs>
        <w:ind w:left="720" w:hanging="720"/>
        <w:rPr>
          <w:color w:val="000000" w:themeColor="text1"/>
          <w:sz w:val="20"/>
          <w:szCs w:val="20"/>
        </w:rPr>
      </w:pPr>
      <w:r>
        <w:rPr>
          <w:color w:val="000000" w:themeColor="text1"/>
          <w:sz w:val="20"/>
          <w:szCs w:val="20"/>
        </w:rPr>
        <w:tab/>
      </w:r>
      <w:r w:rsidR="0051301C" w:rsidRPr="0051301C">
        <w:rPr>
          <w:color w:val="000000" w:themeColor="text1"/>
          <w:sz w:val="20"/>
          <w:szCs w:val="20"/>
        </w:rPr>
        <w:t>E.</w:t>
      </w:r>
      <w:r w:rsidR="0051301C" w:rsidRPr="0051301C">
        <w:rPr>
          <w:color w:val="000000" w:themeColor="text1"/>
          <w:sz w:val="20"/>
          <w:szCs w:val="20"/>
        </w:rPr>
        <w:tab/>
        <w:t>Deviations from Specified Size:</w:t>
      </w:r>
    </w:p>
    <w:p w14:paraId="2ED9AA7E" w14:textId="6F47F980" w:rsidR="0051301C" w:rsidRPr="005430BB" w:rsidRDefault="0051301C" w:rsidP="003C2C9E">
      <w:pPr>
        <w:pStyle w:val="ListParagraph"/>
        <w:numPr>
          <w:ilvl w:val="0"/>
          <w:numId w:val="25"/>
        </w:numPr>
        <w:tabs>
          <w:tab w:val="left" w:pos="270"/>
        </w:tabs>
        <w:rPr>
          <w:color w:val="000000" w:themeColor="text1"/>
          <w:sz w:val="20"/>
          <w:szCs w:val="20"/>
        </w:rPr>
      </w:pPr>
      <w:r w:rsidRPr="005430BB">
        <w:rPr>
          <w:color w:val="000000" w:themeColor="text1"/>
          <w:sz w:val="20"/>
          <w:szCs w:val="20"/>
        </w:rPr>
        <w:t xml:space="preserve">Rough </w:t>
      </w:r>
      <w:proofErr w:type="gramStart"/>
      <w:r w:rsidRPr="005430BB">
        <w:rPr>
          <w:color w:val="000000" w:themeColor="text1"/>
          <w:sz w:val="20"/>
          <w:szCs w:val="20"/>
        </w:rPr>
        <w:t>opening</w:t>
      </w:r>
      <w:r w:rsidR="00E25913">
        <w:rPr>
          <w:color w:val="000000" w:themeColor="text1"/>
          <w:sz w:val="20"/>
          <w:szCs w:val="20"/>
        </w:rPr>
        <w:t xml:space="preserve"> </w:t>
      </w:r>
      <w:r w:rsidRPr="005430BB">
        <w:rPr>
          <w:color w:val="000000" w:themeColor="text1"/>
          <w:sz w:val="20"/>
          <w:szCs w:val="20"/>
        </w:rPr>
        <w:t xml:space="preserve"> </w:t>
      </w:r>
      <w:r w:rsidR="005430BB">
        <w:rPr>
          <w:color w:val="000000" w:themeColor="text1"/>
          <w:sz w:val="20"/>
          <w:szCs w:val="20"/>
        </w:rPr>
        <w:t>±</w:t>
      </w:r>
      <w:proofErr w:type="gramEnd"/>
      <w:r w:rsidRPr="005430BB">
        <w:rPr>
          <w:color w:val="000000" w:themeColor="text1"/>
          <w:sz w:val="20"/>
          <w:szCs w:val="20"/>
        </w:rPr>
        <w:t>1 in.</w:t>
      </w:r>
    </w:p>
    <w:p w14:paraId="6F6E7944" w14:textId="3E5393BF" w:rsidR="0051301C" w:rsidRPr="005430BB" w:rsidRDefault="0051301C" w:rsidP="003C2C9E">
      <w:pPr>
        <w:pStyle w:val="ListParagraph"/>
        <w:numPr>
          <w:ilvl w:val="0"/>
          <w:numId w:val="25"/>
        </w:numPr>
        <w:tabs>
          <w:tab w:val="left" w:pos="270"/>
        </w:tabs>
        <w:rPr>
          <w:color w:val="000000" w:themeColor="text1"/>
          <w:sz w:val="20"/>
          <w:szCs w:val="20"/>
        </w:rPr>
      </w:pPr>
      <w:r w:rsidRPr="005430BB">
        <w:rPr>
          <w:color w:val="000000" w:themeColor="text1"/>
          <w:sz w:val="20"/>
          <w:szCs w:val="20"/>
        </w:rPr>
        <w:t xml:space="preserve">Finished </w:t>
      </w:r>
      <w:proofErr w:type="gramStart"/>
      <w:r w:rsidRPr="005430BB">
        <w:rPr>
          <w:color w:val="000000" w:themeColor="text1"/>
          <w:sz w:val="20"/>
          <w:szCs w:val="20"/>
        </w:rPr>
        <w:t>opening</w:t>
      </w:r>
      <w:r w:rsidR="00E25913">
        <w:rPr>
          <w:color w:val="000000" w:themeColor="text1"/>
          <w:sz w:val="20"/>
          <w:szCs w:val="20"/>
        </w:rPr>
        <w:t xml:space="preserve"> </w:t>
      </w:r>
      <w:r w:rsidRPr="005430BB">
        <w:rPr>
          <w:color w:val="000000" w:themeColor="text1"/>
          <w:sz w:val="20"/>
          <w:szCs w:val="20"/>
        </w:rPr>
        <w:t xml:space="preserve"> </w:t>
      </w:r>
      <w:r w:rsidR="005430BB">
        <w:rPr>
          <w:color w:val="000000" w:themeColor="text1"/>
          <w:sz w:val="20"/>
          <w:szCs w:val="20"/>
        </w:rPr>
        <w:t>±</w:t>
      </w:r>
      <w:proofErr w:type="gramEnd"/>
      <w:r w:rsidRPr="005430BB">
        <w:rPr>
          <w:color w:val="000000" w:themeColor="text1"/>
          <w:sz w:val="20"/>
          <w:szCs w:val="20"/>
        </w:rPr>
        <w:t>1/2 in.</w:t>
      </w:r>
    </w:p>
    <w:p w14:paraId="7C2F0934" w14:textId="0568C920" w:rsidR="0051301C" w:rsidRPr="005430BB" w:rsidRDefault="0051301C" w:rsidP="003C2C9E">
      <w:pPr>
        <w:pStyle w:val="ListParagraph"/>
        <w:numPr>
          <w:ilvl w:val="0"/>
          <w:numId w:val="25"/>
        </w:numPr>
        <w:tabs>
          <w:tab w:val="left" w:pos="270"/>
        </w:tabs>
        <w:rPr>
          <w:color w:val="000000" w:themeColor="text1"/>
          <w:sz w:val="20"/>
          <w:szCs w:val="20"/>
        </w:rPr>
      </w:pPr>
      <w:r w:rsidRPr="005430BB">
        <w:rPr>
          <w:color w:val="000000" w:themeColor="text1"/>
          <w:sz w:val="20"/>
          <w:szCs w:val="20"/>
        </w:rPr>
        <w:t xml:space="preserve">Rustication or architectural </w:t>
      </w:r>
      <w:proofErr w:type="gramStart"/>
      <w:r w:rsidRPr="005430BB">
        <w:rPr>
          <w:color w:val="000000" w:themeColor="text1"/>
          <w:sz w:val="20"/>
          <w:szCs w:val="20"/>
        </w:rPr>
        <w:t>feature</w:t>
      </w:r>
      <w:r w:rsidR="00E25913">
        <w:rPr>
          <w:color w:val="000000" w:themeColor="text1"/>
          <w:sz w:val="20"/>
          <w:szCs w:val="20"/>
        </w:rPr>
        <w:t xml:space="preserve"> </w:t>
      </w:r>
      <w:r w:rsidRPr="005430BB">
        <w:rPr>
          <w:color w:val="000000" w:themeColor="text1"/>
          <w:sz w:val="20"/>
          <w:szCs w:val="20"/>
        </w:rPr>
        <w:t xml:space="preserve"> </w:t>
      </w:r>
      <w:r w:rsidR="005430BB">
        <w:rPr>
          <w:color w:val="000000" w:themeColor="text1"/>
          <w:sz w:val="20"/>
          <w:szCs w:val="20"/>
        </w:rPr>
        <w:t>±</w:t>
      </w:r>
      <w:proofErr w:type="gramEnd"/>
      <w:r w:rsidRPr="005430BB">
        <w:rPr>
          <w:color w:val="000000" w:themeColor="text1"/>
          <w:sz w:val="20"/>
          <w:szCs w:val="20"/>
        </w:rPr>
        <w:t>1/8 in.</w:t>
      </w:r>
    </w:p>
    <w:p w14:paraId="3381187C" w14:textId="4CA4B38F" w:rsidR="0051301C" w:rsidRPr="0051301C" w:rsidRDefault="00D14582" w:rsidP="0051301C">
      <w:pPr>
        <w:tabs>
          <w:tab w:val="left" w:pos="270"/>
        </w:tabs>
        <w:ind w:left="720" w:hanging="720"/>
        <w:rPr>
          <w:color w:val="000000" w:themeColor="text1"/>
          <w:sz w:val="20"/>
          <w:szCs w:val="20"/>
        </w:rPr>
      </w:pPr>
      <w:r>
        <w:rPr>
          <w:color w:val="000000" w:themeColor="text1"/>
          <w:sz w:val="20"/>
          <w:szCs w:val="20"/>
        </w:rPr>
        <w:tab/>
      </w:r>
      <w:r w:rsidR="0051301C" w:rsidRPr="0051301C">
        <w:rPr>
          <w:color w:val="000000" w:themeColor="text1"/>
          <w:sz w:val="20"/>
          <w:szCs w:val="20"/>
        </w:rPr>
        <w:t>F.</w:t>
      </w:r>
      <w:r w:rsidR="0051301C" w:rsidRPr="0051301C">
        <w:rPr>
          <w:color w:val="000000" w:themeColor="text1"/>
          <w:sz w:val="20"/>
          <w:szCs w:val="20"/>
        </w:rPr>
        <w:tab/>
        <w:t>Deviation from Specified Location (any direction):</w:t>
      </w:r>
    </w:p>
    <w:p w14:paraId="7A952BFA" w14:textId="0D2E4C25" w:rsidR="0051301C" w:rsidRPr="00D14582" w:rsidRDefault="0051301C" w:rsidP="003C2C9E">
      <w:pPr>
        <w:pStyle w:val="ListParagraph"/>
        <w:numPr>
          <w:ilvl w:val="0"/>
          <w:numId w:val="26"/>
        </w:numPr>
        <w:tabs>
          <w:tab w:val="left" w:pos="270"/>
        </w:tabs>
        <w:rPr>
          <w:color w:val="000000" w:themeColor="text1"/>
          <w:sz w:val="20"/>
          <w:szCs w:val="20"/>
        </w:rPr>
      </w:pPr>
      <w:proofErr w:type="spellStart"/>
      <w:r w:rsidRPr="00D14582">
        <w:rPr>
          <w:color w:val="000000" w:themeColor="text1"/>
          <w:sz w:val="20"/>
          <w:szCs w:val="20"/>
        </w:rPr>
        <w:t>Blockout</w:t>
      </w:r>
      <w:proofErr w:type="spellEnd"/>
      <w:r w:rsidRPr="00D14582">
        <w:rPr>
          <w:color w:val="000000" w:themeColor="text1"/>
          <w:sz w:val="20"/>
          <w:szCs w:val="20"/>
        </w:rPr>
        <w:t xml:space="preserve"> or opening</w:t>
      </w:r>
      <w:r w:rsidRPr="00D14582">
        <w:rPr>
          <w:color w:val="000000" w:themeColor="text1"/>
          <w:sz w:val="20"/>
          <w:szCs w:val="20"/>
        </w:rPr>
        <w:tab/>
      </w:r>
      <w:r w:rsidR="002561D6">
        <w:rPr>
          <w:color w:val="000000" w:themeColor="text1"/>
          <w:sz w:val="20"/>
          <w:szCs w:val="20"/>
        </w:rPr>
        <w:t>±</w:t>
      </w:r>
      <w:r w:rsidRPr="00D14582">
        <w:rPr>
          <w:color w:val="000000" w:themeColor="text1"/>
          <w:sz w:val="20"/>
          <w:szCs w:val="20"/>
        </w:rPr>
        <w:t>1 in.</w:t>
      </w:r>
    </w:p>
    <w:p w14:paraId="47C51B58" w14:textId="442BCEDB" w:rsidR="0051301C" w:rsidRPr="00D14582" w:rsidRDefault="0051301C" w:rsidP="003C2C9E">
      <w:pPr>
        <w:pStyle w:val="ListParagraph"/>
        <w:numPr>
          <w:ilvl w:val="0"/>
          <w:numId w:val="26"/>
        </w:numPr>
        <w:tabs>
          <w:tab w:val="left" w:pos="270"/>
        </w:tabs>
        <w:rPr>
          <w:color w:val="000000" w:themeColor="text1"/>
          <w:sz w:val="20"/>
          <w:szCs w:val="20"/>
        </w:rPr>
      </w:pPr>
      <w:r w:rsidRPr="00D14582">
        <w:rPr>
          <w:color w:val="000000" w:themeColor="text1"/>
          <w:sz w:val="20"/>
          <w:szCs w:val="20"/>
        </w:rPr>
        <w:t>Bolts, pipes or sleeves</w:t>
      </w:r>
      <w:r w:rsidRPr="00D14582">
        <w:rPr>
          <w:color w:val="000000" w:themeColor="text1"/>
          <w:sz w:val="20"/>
          <w:szCs w:val="20"/>
        </w:rPr>
        <w:tab/>
      </w:r>
      <w:r w:rsidR="002561D6">
        <w:rPr>
          <w:color w:val="000000" w:themeColor="text1"/>
          <w:sz w:val="20"/>
          <w:szCs w:val="20"/>
        </w:rPr>
        <w:t>±</w:t>
      </w:r>
      <w:r w:rsidRPr="00D14582">
        <w:rPr>
          <w:color w:val="000000" w:themeColor="text1"/>
          <w:sz w:val="20"/>
          <w:szCs w:val="20"/>
        </w:rPr>
        <w:t>1/2 in.</w:t>
      </w:r>
    </w:p>
    <w:p w14:paraId="52DC6390" w14:textId="5FAB6FDD" w:rsidR="0051301C" w:rsidRPr="00D14582" w:rsidRDefault="0051301C" w:rsidP="003C2C9E">
      <w:pPr>
        <w:pStyle w:val="ListParagraph"/>
        <w:numPr>
          <w:ilvl w:val="0"/>
          <w:numId w:val="26"/>
        </w:numPr>
        <w:tabs>
          <w:tab w:val="left" w:pos="270"/>
        </w:tabs>
        <w:rPr>
          <w:color w:val="000000" w:themeColor="text1"/>
          <w:sz w:val="20"/>
          <w:szCs w:val="20"/>
        </w:rPr>
      </w:pPr>
      <w:r w:rsidRPr="00D14582">
        <w:rPr>
          <w:color w:val="000000" w:themeColor="text1"/>
          <w:sz w:val="20"/>
          <w:szCs w:val="20"/>
        </w:rPr>
        <w:t>Lifting and bracing inserts per manufacturer’s specs, not to exceed</w:t>
      </w:r>
      <w:r w:rsidRPr="00D14582">
        <w:rPr>
          <w:color w:val="000000" w:themeColor="text1"/>
          <w:sz w:val="20"/>
          <w:szCs w:val="20"/>
        </w:rPr>
        <w:tab/>
      </w:r>
      <w:r w:rsidR="002561D6">
        <w:rPr>
          <w:color w:val="000000" w:themeColor="text1"/>
          <w:sz w:val="20"/>
          <w:szCs w:val="20"/>
        </w:rPr>
        <w:t>±</w:t>
      </w:r>
      <w:r w:rsidRPr="00D14582">
        <w:rPr>
          <w:color w:val="000000" w:themeColor="text1"/>
          <w:sz w:val="20"/>
          <w:szCs w:val="20"/>
        </w:rPr>
        <w:t>1 in.</w:t>
      </w:r>
    </w:p>
    <w:p w14:paraId="6BE46C0B" w14:textId="4EEF55FD" w:rsidR="0051301C" w:rsidRPr="00D14582" w:rsidRDefault="0051301C" w:rsidP="003C2C9E">
      <w:pPr>
        <w:pStyle w:val="ListParagraph"/>
        <w:numPr>
          <w:ilvl w:val="0"/>
          <w:numId w:val="26"/>
        </w:numPr>
        <w:tabs>
          <w:tab w:val="left" w:pos="270"/>
        </w:tabs>
        <w:rPr>
          <w:color w:val="000000" w:themeColor="text1"/>
          <w:sz w:val="20"/>
          <w:szCs w:val="20"/>
        </w:rPr>
      </w:pPr>
      <w:r w:rsidRPr="00D14582">
        <w:rPr>
          <w:color w:val="000000" w:themeColor="text1"/>
          <w:sz w:val="20"/>
          <w:szCs w:val="20"/>
        </w:rPr>
        <w:t>Embeds</w:t>
      </w:r>
      <w:r w:rsidRPr="00D14582">
        <w:rPr>
          <w:color w:val="000000" w:themeColor="text1"/>
          <w:sz w:val="20"/>
          <w:szCs w:val="20"/>
        </w:rPr>
        <w:tab/>
      </w:r>
      <w:r w:rsidR="004B6AC9">
        <w:rPr>
          <w:color w:val="000000" w:themeColor="text1"/>
          <w:sz w:val="20"/>
          <w:szCs w:val="20"/>
        </w:rPr>
        <w:t xml:space="preserve"> </w:t>
      </w:r>
      <w:r w:rsidR="002561D6">
        <w:rPr>
          <w:color w:val="000000" w:themeColor="text1"/>
          <w:sz w:val="20"/>
          <w:szCs w:val="20"/>
        </w:rPr>
        <w:t>±</w:t>
      </w:r>
      <w:r w:rsidRPr="00D14582">
        <w:rPr>
          <w:color w:val="000000" w:themeColor="text1"/>
          <w:sz w:val="20"/>
          <w:szCs w:val="20"/>
        </w:rPr>
        <w:t>1 in.</w:t>
      </w:r>
    </w:p>
    <w:p w14:paraId="3511CEF1" w14:textId="4EC2A98B" w:rsidR="0051301C" w:rsidRPr="00D14582" w:rsidRDefault="0051301C" w:rsidP="003C2C9E">
      <w:pPr>
        <w:pStyle w:val="ListParagraph"/>
        <w:numPr>
          <w:ilvl w:val="0"/>
          <w:numId w:val="26"/>
        </w:numPr>
        <w:tabs>
          <w:tab w:val="left" w:pos="270"/>
        </w:tabs>
        <w:rPr>
          <w:color w:val="000000" w:themeColor="text1"/>
          <w:sz w:val="20"/>
          <w:szCs w:val="20"/>
        </w:rPr>
      </w:pPr>
      <w:proofErr w:type="spellStart"/>
      <w:r w:rsidRPr="00D14582">
        <w:rPr>
          <w:color w:val="000000" w:themeColor="text1"/>
          <w:sz w:val="20"/>
          <w:szCs w:val="20"/>
        </w:rPr>
        <w:lastRenderedPageBreak/>
        <w:t>Reglets</w:t>
      </w:r>
      <w:proofErr w:type="spellEnd"/>
      <w:r w:rsidRPr="00D14582">
        <w:rPr>
          <w:color w:val="000000" w:themeColor="text1"/>
          <w:sz w:val="20"/>
          <w:szCs w:val="20"/>
        </w:rPr>
        <w:t xml:space="preserve"> for flashing or bricks</w:t>
      </w:r>
      <w:r w:rsidRPr="00D14582">
        <w:rPr>
          <w:color w:val="000000" w:themeColor="text1"/>
          <w:sz w:val="20"/>
          <w:szCs w:val="20"/>
        </w:rPr>
        <w:tab/>
      </w:r>
      <w:r w:rsidR="002561D6">
        <w:rPr>
          <w:color w:val="000000" w:themeColor="text1"/>
          <w:sz w:val="20"/>
          <w:szCs w:val="20"/>
        </w:rPr>
        <w:t>±</w:t>
      </w:r>
      <w:r w:rsidRPr="00D14582">
        <w:rPr>
          <w:color w:val="000000" w:themeColor="text1"/>
          <w:sz w:val="20"/>
          <w:szCs w:val="20"/>
        </w:rPr>
        <w:t>1/4 in.</w:t>
      </w:r>
    </w:p>
    <w:p w14:paraId="073CD197" w14:textId="1CEF2326" w:rsidR="0051301C" w:rsidRPr="00D14582" w:rsidRDefault="0051301C" w:rsidP="003C2C9E">
      <w:pPr>
        <w:pStyle w:val="ListParagraph"/>
        <w:numPr>
          <w:ilvl w:val="0"/>
          <w:numId w:val="26"/>
        </w:numPr>
        <w:tabs>
          <w:tab w:val="left" w:pos="270"/>
        </w:tabs>
        <w:rPr>
          <w:color w:val="000000" w:themeColor="text1"/>
          <w:sz w:val="20"/>
          <w:szCs w:val="20"/>
        </w:rPr>
      </w:pPr>
      <w:r w:rsidRPr="00D14582">
        <w:rPr>
          <w:color w:val="000000" w:themeColor="text1"/>
          <w:sz w:val="20"/>
          <w:szCs w:val="20"/>
        </w:rPr>
        <w:t>Rustication or architectural feature</w:t>
      </w:r>
      <w:r w:rsidRPr="00D14582">
        <w:rPr>
          <w:color w:val="000000" w:themeColor="text1"/>
          <w:sz w:val="20"/>
          <w:szCs w:val="20"/>
        </w:rPr>
        <w:tab/>
      </w:r>
      <w:r w:rsidR="002561D6">
        <w:rPr>
          <w:color w:val="000000" w:themeColor="text1"/>
          <w:sz w:val="20"/>
          <w:szCs w:val="20"/>
        </w:rPr>
        <w:t>±</w:t>
      </w:r>
      <w:r w:rsidRPr="00D14582">
        <w:rPr>
          <w:color w:val="000000" w:themeColor="text1"/>
          <w:sz w:val="20"/>
          <w:szCs w:val="20"/>
        </w:rPr>
        <w:t>1/8 in.</w:t>
      </w:r>
    </w:p>
    <w:p w14:paraId="43413FC2" w14:textId="1D2420A1" w:rsidR="0051301C" w:rsidRPr="00D14582" w:rsidRDefault="0051301C" w:rsidP="003C2C9E">
      <w:pPr>
        <w:pStyle w:val="ListParagraph"/>
        <w:numPr>
          <w:ilvl w:val="0"/>
          <w:numId w:val="26"/>
        </w:numPr>
        <w:tabs>
          <w:tab w:val="left" w:pos="270"/>
        </w:tabs>
        <w:rPr>
          <w:color w:val="000000" w:themeColor="text1"/>
          <w:sz w:val="20"/>
          <w:szCs w:val="20"/>
        </w:rPr>
      </w:pPr>
      <w:r w:rsidRPr="00D14582">
        <w:rPr>
          <w:color w:val="000000" w:themeColor="text1"/>
          <w:sz w:val="20"/>
          <w:szCs w:val="20"/>
        </w:rPr>
        <w:t>Electrical box or accessory of another trade</w:t>
      </w:r>
      <w:r w:rsidRPr="00D14582">
        <w:rPr>
          <w:color w:val="000000" w:themeColor="text1"/>
          <w:sz w:val="20"/>
          <w:szCs w:val="20"/>
        </w:rPr>
        <w:tab/>
      </w:r>
      <w:r w:rsidR="002561D6">
        <w:rPr>
          <w:color w:val="000000" w:themeColor="text1"/>
          <w:sz w:val="20"/>
          <w:szCs w:val="20"/>
        </w:rPr>
        <w:t>±</w:t>
      </w:r>
      <w:r w:rsidRPr="00D14582">
        <w:rPr>
          <w:color w:val="000000" w:themeColor="text1"/>
          <w:sz w:val="20"/>
          <w:szCs w:val="20"/>
        </w:rPr>
        <w:t>1 in.</w:t>
      </w:r>
    </w:p>
    <w:p w14:paraId="3937CE44" w14:textId="0E048055" w:rsidR="0051301C" w:rsidRPr="0051301C" w:rsidRDefault="002561D6" w:rsidP="0051301C">
      <w:pPr>
        <w:tabs>
          <w:tab w:val="left" w:pos="270"/>
        </w:tabs>
        <w:ind w:left="720" w:hanging="720"/>
        <w:rPr>
          <w:color w:val="000000" w:themeColor="text1"/>
          <w:sz w:val="20"/>
          <w:szCs w:val="20"/>
        </w:rPr>
      </w:pPr>
      <w:r>
        <w:rPr>
          <w:color w:val="000000" w:themeColor="text1"/>
          <w:sz w:val="20"/>
          <w:szCs w:val="20"/>
        </w:rPr>
        <w:tab/>
      </w:r>
      <w:r w:rsidR="0051301C" w:rsidRPr="0051301C">
        <w:rPr>
          <w:color w:val="000000" w:themeColor="text1"/>
          <w:sz w:val="20"/>
          <w:szCs w:val="20"/>
        </w:rPr>
        <w:t>G.</w:t>
      </w:r>
      <w:r w:rsidR="0051301C" w:rsidRPr="0051301C">
        <w:rPr>
          <w:color w:val="000000" w:themeColor="text1"/>
          <w:sz w:val="20"/>
          <w:szCs w:val="20"/>
        </w:rPr>
        <w:tab/>
        <w:t>Deviation from Plane:</w:t>
      </w:r>
    </w:p>
    <w:p w14:paraId="2CF0E9E9" w14:textId="09D837D1" w:rsidR="0051301C" w:rsidRPr="00186D62" w:rsidRDefault="0051301C" w:rsidP="003C2C9E">
      <w:pPr>
        <w:pStyle w:val="ListParagraph"/>
        <w:numPr>
          <w:ilvl w:val="0"/>
          <w:numId w:val="27"/>
        </w:numPr>
        <w:tabs>
          <w:tab w:val="left" w:pos="270"/>
        </w:tabs>
        <w:rPr>
          <w:color w:val="000000" w:themeColor="text1"/>
          <w:sz w:val="20"/>
          <w:szCs w:val="20"/>
        </w:rPr>
      </w:pPr>
      <w:r w:rsidRPr="00186D62">
        <w:rPr>
          <w:color w:val="000000" w:themeColor="text1"/>
          <w:sz w:val="20"/>
          <w:szCs w:val="20"/>
        </w:rPr>
        <w:t>Embeds (Tipping &amp; Flushness</w:t>
      </w:r>
      <w:proofErr w:type="gramStart"/>
      <w:r w:rsidRPr="00186D62">
        <w:rPr>
          <w:color w:val="000000" w:themeColor="text1"/>
          <w:sz w:val="20"/>
          <w:szCs w:val="20"/>
        </w:rPr>
        <w:t>)</w:t>
      </w:r>
      <w:r w:rsidRPr="00186D62">
        <w:rPr>
          <w:color w:val="000000" w:themeColor="text1"/>
          <w:sz w:val="20"/>
          <w:szCs w:val="20"/>
        </w:rPr>
        <w:tab/>
        <w:t xml:space="preserve"> </w:t>
      </w:r>
      <w:r w:rsidR="005D5B8C">
        <w:rPr>
          <w:color w:val="000000" w:themeColor="text1"/>
          <w:sz w:val="20"/>
          <w:szCs w:val="20"/>
        </w:rPr>
        <w:t>±</w:t>
      </w:r>
      <w:proofErr w:type="gramEnd"/>
      <w:r w:rsidRPr="00186D62">
        <w:rPr>
          <w:color w:val="000000" w:themeColor="text1"/>
          <w:sz w:val="20"/>
          <w:szCs w:val="20"/>
        </w:rPr>
        <w:t>1/4 in.</w:t>
      </w:r>
    </w:p>
    <w:p w14:paraId="314A5601" w14:textId="46E1FA55" w:rsidR="0051301C" w:rsidRPr="00186D62" w:rsidRDefault="0051301C" w:rsidP="003C2C9E">
      <w:pPr>
        <w:pStyle w:val="ListParagraph"/>
        <w:numPr>
          <w:ilvl w:val="0"/>
          <w:numId w:val="27"/>
        </w:numPr>
        <w:tabs>
          <w:tab w:val="left" w:pos="270"/>
        </w:tabs>
        <w:rPr>
          <w:color w:val="000000" w:themeColor="text1"/>
          <w:sz w:val="20"/>
          <w:szCs w:val="20"/>
        </w:rPr>
      </w:pPr>
      <w:r w:rsidRPr="00186D62">
        <w:rPr>
          <w:color w:val="000000" w:themeColor="text1"/>
          <w:sz w:val="20"/>
          <w:szCs w:val="20"/>
        </w:rPr>
        <w:t>Surface of concrete between embeds</w:t>
      </w:r>
      <w:r w:rsidRPr="00186D62">
        <w:rPr>
          <w:color w:val="000000" w:themeColor="text1"/>
          <w:sz w:val="20"/>
          <w:szCs w:val="20"/>
        </w:rPr>
        <w:tab/>
        <w:t xml:space="preserve"> </w:t>
      </w:r>
      <w:r w:rsidR="005D5B8C">
        <w:rPr>
          <w:color w:val="000000" w:themeColor="text1"/>
          <w:sz w:val="20"/>
          <w:szCs w:val="20"/>
        </w:rPr>
        <w:t>±</w:t>
      </w:r>
      <w:r w:rsidRPr="00186D62">
        <w:rPr>
          <w:color w:val="000000" w:themeColor="text1"/>
          <w:sz w:val="20"/>
          <w:szCs w:val="20"/>
        </w:rPr>
        <w:t>1/4 in.</w:t>
      </w:r>
    </w:p>
    <w:p w14:paraId="0BD22D59" w14:textId="664D6B90" w:rsidR="0051301C" w:rsidRPr="00186D62" w:rsidRDefault="0051301C" w:rsidP="003C2C9E">
      <w:pPr>
        <w:pStyle w:val="ListParagraph"/>
        <w:numPr>
          <w:ilvl w:val="0"/>
          <w:numId w:val="27"/>
        </w:numPr>
        <w:tabs>
          <w:tab w:val="left" w:pos="270"/>
        </w:tabs>
        <w:rPr>
          <w:color w:val="000000" w:themeColor="text1"/>
          <w:sz w:val="20"/>
          <w:szCs w:val="20"/>
        </w:rPr>
      </w:pPr>
      <w:r w:rsidRPr="00186D62">
        <w:rPr>
          <w:color w:val="000000" w:themeColor="text1"/>
          <w:sz w:val="20"/>
          <w:szCs w:val="20"/>
        </w:rPr>
        <w:t>Depth of recess, from casting surface</w:t>
      </w:r>
      <w:r w:rsidRPr="00186D62">
        <w:rPr>
          <w:color w:val="000000" w:themeColor="text1"/>
          <w:sz w:val="20"/>
          <w:szCs w:val="20"/>
        </w:rPr>
        <w:tab/>
        <w:t xml:space="preserve"> </w:t>
      </w:r>
      <w:r w:rsidR="005D5B8C">
        <w:rPr>
          <w:color w:val="000000" w:themeColor="text1"/>
          <w:sz w:val="20"/>
          <w:szCs w:val="20"/>
        </w:rPr>
        <w:t>±</w:t>
      </w:r>
      <w:r w:rsidRPr="00186D62">
        <w:rPr>
          <w:color w:val="000000" w:themeColor="text1"/>
          <w:sz w:val="20"/>
          <w:szCs w:val="20"/>
        </w:rPr>
        <w:t>1/4 in.</w:t>
      </w:r>
    </w:p>
    <w:p w14:paraId="19225FAA" w14:textId="4324679A" w:rsidR="0051301C" w:rsidRPr="0051301C" w:rsidRDefault="005D5B8C" w:rsidP="0051301C">
      <w:pPr>
        <w:tabs>
          <w:tab w:val="left" w:pos="270"/>
        </w:tabs>
        <w:ind w:left="720" w:hanging="720"/>
        <w:rPr>
          <w:color w:val="000000" w:themeColor="text1"/>
          <w:sz w:val="20"/>
          <w:szCs w:val="20"/>
        </w:rPr>
      </w:pPr>
      <w:r>
        <w:rPr>
          <w:color w:val="000000" w:themeColor="text1"/>
          <w:sz w:val="20"/>
          <w:szCs w:val="20"/>
        </w:rPr>
        <w:tab/>
      </w:r>
      <w:r w:rsidR="0051301C" w:rsidRPr="0051301C">
        <w:rPr>
          <w:color w:val="000000" w:themeColor="text1"/>
          <w:sz w:val="20"/>
          <w:szCs w:val="20"/>
        </w:rPr>
        <w:t>H.</w:t>
      </w:r>
      <w:r w:rsidR="0051301C" w:rsidRPr="0051301C">
        <w:rPr>
          <w:color w:val="000000" w:themeColor="text1"/>
          <w:sz w:val="20"/>
          <w:szCs w:val="20"/>
        </w:rPr>
        <w:tab/>
        <w:t>Deviation from Specified Position of Reinforcement:</w:t>
      </w:r>
    </w:p>
    <w:p w14:paraId="20AA94FF" w14:textId="4B29E19B" w:rsidR="0051301C" w:rsidRPr="008354EC" w:rsidRDefault="0051301C" w:rsidP="003C2C9E">
      <w:pPr>
        <w:pStyle w:val="ListParagraph"/>
        <w:numPr>
          <w:ilvl w:val="0"/>
          <w:numId w:val="28"/>
        </w:numPr>
        <w:tabs>
          <w:tab w:val="left" w:pos="270"/>
        </w:tabs>
        <w:rPr>
          <w:color w:val="000000" w:themeColor="text1"/>
          <w:sz w:val="20"/>
          <w:szCs w:val="20"/>
        </w:rPr>
      </w:pPr>
      <w:r w:rsidRPr="008354EC">
        <w:rPr>
          <w:color w:val="000000" w:themeColor="text1"/>
          <w:sz w:val="20"/>
          <w:szCs w:val="20"/>
        </w:rPr>
        <w:t xml:space="preserve">Cover, in accordance with ACI 318 and in no case less than specified elsewhere </w:t>
      </w:r>
      <w:r w:rsidRPr="008354EC">
        <w:rPr>
          <w:color w:val="000000" w:themeColor="text1"/>
          <w:sz w:val="20"/>
          <w:szCs w:val="20"/>
        </w:rPr>
        <w:tab/>
        <w:t xml:space="preserve"> </w:t>
      </w:r>
      <w:r w:rsidR="000B3170">
        <w:rPr>
          <w:color w:val="000000" w:themeColor="text1"/>
          <w:sz w:val="20"/>
          <w:szCs w:val="20"/>
        </w:rPr>
        <w:t>±</w:t>
      </w:r>
      <w:r w:rsidRPr="008354EC">
        <w:rPr>
          <w:color w:val="000000" w:themeColor="text1"/>
          <w:sz w:val="20"/>
          <w:szCs w:val="20"/>
        </w:rPr>
        <w:t>1/4 in.</w:t>
      </w:r>
    </w:p>
    <w:p w14:paraId="4B22B920" w14:textId="20C0D5A5" w:rsidR="0051301C" w:rsidRPr="008354EC" w:rsidRDefault="0051301C" w:rsidP="003C2C9E">
      <w:pPr>
        <w:pStyle w:val="ListParagraph"/>
        <w:numPr>
          <w:ilvl w:val="0"/>
          <w:numId w:val="28"/>
        </w:numPr>
        <w:tabs>
          <w:tab w:val="left" w:pos="270"/>
        </w:tabs>
        <w:rPr>
          <w:color w:val="000000" w:themeColor="text1"/>
          <w:sz w:val="20"/>
          <w:szCs w:val="20"/>
        </w:rPr>
      </w:pPr>
      <w:r w:rsidRPr="008354EC">
        <w:rPr>
          <w:color w:val="000000" w:themeColor="text1"/>
          <w:sz w:val="20"/>
          <w:szCs w:val="20"/>
        </w:rPr>
        <w:t>Centroid within section, at any point within span</w:t>
      </w:r>
      <w:r w:rsidRPr="008354EC">
        <w:rPr>
          <w:color w:val="000000" w:themeColor="text1"/>
          <w:sz w:val="20"/>
          <w:szCs w:val="20"/>
        </w:rPr>
        <w:tab/>
        <w:t xml:space="preserve"> </w:t>
      </w:r>
      <w:r w:rsidR="000B3170">
        <w:rPr>
          <w:color w:val="000000" w:themeColor="text1"/>
          <w:sz w:val="20"/>
          <w:szCs w:val="20"/>
        </w:rPr>
        <w:t>±</w:t>
      </w:r>
      <w:r w:rsidRPr="008354EC">
        <w:rPr>
          <w:color w:val="000000" w:themeColor="text1"/>
          <w:sz w:val="20"/>
          <w:szCs w:val="20"/>
        </w:rPr>
        <w:t>1/2 in.</w:t>
      </w:r>
    </w:p>
    <w:p w14:paraId="0E24ED33" w14:textId="20D0E8B8" w:rsidR="0051301C" w:rsidRPr="008354EC" w:rsidRDefault="0051301C" w:rsidP="003C2C9E">
      <w:pPr>
        <w:pStyle w:val="ListParagraph"/>
        <w:numPr>
          <w:ilvl w:val="0"/>
          <w:numId w:val="28"/>
        </w:numPr>
        <w:tabs>
          <w:tab w:val="left" w:pos="270"/>
        </w:tabs>
        <w:rPr>
          <w:color w:val="000000" w:themeColor="text1"/>
          <w:sz w:val="20"/>
          <w:szCs w:val="20"/>
        </w:rPr>
      </w:pPr>
      <w:r w:rsidRPr="008354EC">
        <w:rPr>
          <w:color w:val="000000" w:themeColor="text1"/>
          <w:sz w:val="20"/>
          <w:szCs w:val="20"/>
        </w:rPr>
        <w:t>Plan position of reinforcement</w:t>
      </w:r>
      <w:r w:rsidRPr="008354EC">
        <w:rPr>
          <w:color w:val="000000" w:themeColor="text1"/>
          <w:sz w:val="20"/>
          <w:szCs w:val="20"/>
        </w:rPr>
        <w:tab/>
        <w:t xml:space="preserve"> </w:t>
      </w:r>
      <w:r w:rsidR="000B3170">
        <w:rPr>
          <w:color w:val="000000" w:themeColor="text1"/>
          <w:sz w:val="20"/>
          <w:szCs w:val="20"/>
        </w:rPr>
        <w:t>±</w:t>
      </w:r>
      <w:r w:rsidRPr="008354EC">
        <w:rPr>
          <w:color w:val="000000" w:themeColor="text1"/>
          <w:sz w:val="20"/>
          <w:szCs w:val="20"/>
        </w:rPr>
        <w:t>1 in.</w:t>
      </w:r>
    </w:p>
    <w:p w14:paraId="7E1C5659" w14:textId="62835F63" w:rsidR="00FD1C9D" w:rsidRPr="008F0166" w:rsidRDefault="006C1F07" w:rsidP="00F64D95">
      <w:pPr>
        <w:tabs>
          <w:tab w:val="left" w:pos="270"/>
        </w:tabs>
        <w:ind w:left="720" w:hanging="720"/>
        <w:rPr>
          <w:b/>
          <w:bCs/>
          <w:color w:val="000000" w:themeColor="text1"/>
          <w:sz w:val="20"/>
          <w:szCs w:val="20"/>
        </w:rPr>
      </w:pPr>
      <w:r w:rsidRPr="008F0166">
        <w:rPr>
          <w:b/>
          <w:bCs/>
          <w:color w:val="000000" w:themeColor="text1"/>
          <w:sz w:val="20"/>
          <w:szCs w:val="20"/>
        </w:rPr>
        <w:t>3.</w:t>
      </w:r>
      <w:r w:rsidR="0014463F">
        <w:rPr>
          <w:b/>
          <w:bCs/>
          <w:color w:val="000000" w:themeColor="text1"/>
          <w:sz w:val="20"/>
          <w:szCs w:val="20"/>
        </w:rPr>
        <w:t>07</w:t>
      </w:r>
      <w:r w:rsidR="00CB2E1A" w:rsidRPr="008F0166">
        <w:rPr>
          <w:b/>
          <w:bCs/>
          <w:color w:val="000000" w:themeColor="text1"/>
          <w:sz w:val="20"/>
          <w:szCs w:val="20"/>
        </w:rPr>
        <w:tab/>
      </w:r>
      <w:r w:rsidR="0009343F">
        <w:rPr>
          <w:b/>
          <w:bCs/>
          <w:color w:val="000000" w:themeColor="text1"/>
          <w:sz w:val="20"/>
          <w:szCs w:val="20"/>
        </w:rPr>
        <w:t xml:space="preserve">FACE DOWN </w:t>
      </w:r>
      <w:r w:rsidR="00CB2E1A" w:rsidRPr="008F0166">
        <w:rPr>
          <w:b/>
          <w:bCs/>
          <w:color w:val="000000" w:themeColor="text1"/>
          <w:sz w:val="20"/>
          <w:szCs w:val="20"/>
        </w:rPr>
        <w:t>PANEL FINISH</w:t>
      </w:r>
    </w:p>
    <w:p w14:paraId="3C19E889" w14:textId="08B1485B" w:rsidR="008A68FF" w:rsidRPr="008A68FF" w:rsidRDefault="008A68FF" w:rsidP="003A27B0">
      <w:pPr>
        <w:tabs>
          <w:tab w:val="left" w:pos="270"/>
        </w:tabs>
        <w:rPr>
          <w:i/>
          <w:iCs/>
          <w:vanish/>
          <w:color w:val="0000FF"/>
          <w:sz w:val="20"/>
          <w:szCs w:val="20"/>
        </w:rPr>
      </w:pPr>
      <w:r w:rsidRPr="008A68FF">
        <w:rPr>
          <w:i/>
          <w:iCs/>
          <w:vanish/>
          <w:color w:val="0000FF"/>
          <w:sz w:val="20"/>
          <w:szCs w:val="20"/>
        </w:rPr>
        <w:t>Specifier Notes: Indicate specified panel finishes on drawings.</w:t>
      </w:r>
      <w:r w:rsidR="003A27B0">
        <w:rPr>
          <w:i/>
          <w:iCs/>
          <w:vanish/>
          <w:color w:val="0000FF"/>
          <w:sz w:val="20"/>
          <w:szCs w:val="20"/>
        </w:rPr>
        <w:t xml:space="preserve"> This will typically be </w:t>
      </w:r>
      <w:r w:rsidR="00C10A7D">
        <w:rPr>
          <w:i/>
          <w:iCs/>
          <w:vanish/>
          <w:color w:val="0000FF"/>
          <w:sz w:val="20"/>
          <w:szCs w:val="20"/>
        </w:rPr>
        <w:t xml:space="preserve">the front side of the panel seen from the exterior of the </w:t>
      </w:r>
      <w:r w:rsidR="004305E9">
        <w:rPr>
          <w:i/>
          <w:iCs/>
          <w:vanish/>
          <w:color w:val="0000FF"/>
          <w:sz w:val="20"/>
          <w:szCs w:val="20"/>
        </w:rPr>
        <w:t>building.</w:t>
      </w:r>
    </w:p>
    <w:p w14:paraId="63D2B598" w14:textId="1AF54050" w:rsidR="005E5E5B" w:rsidRDefault="00A1419F" w:rsidP="00805791">
      <w:pPr>
        <w:tabs>
          <w:tab w:val="left" w:pos="270"/>
        </w:tabs>
        <w:ind w:left="720" w:hanging="720"/>
        <w:rPr>
          <w:color w:val="000000" w:themeColor="text1"/>
          <w:sz w:val="20"/>
          <w:szCs w:val="20"/>
        </w:rPr>
      </w:pPr>
      <w:r>
        <w:rPr>
          <w:color w:val="000000" w:themeColor="text1"/>
          <w:sz w:val="20"/>
          <w:szCs w:val="20"/>
        </w:rPr>
        <w:tab/>
      </w:r>
      <w:r w:rsidR="005E5E5B">
        <w:rPr>
          <w:color w:val="000000" w:themeColor="text1"/>
          <w:sz w:val="20"/>
          <w:szCs w:val="20"/>
        </w:rPr>
        <w:t>A.</w:t>
      </w:r>
      <w:r w:rsidR="005E5E5B">
        <w:rPr>
          <w:color w:val="000000" w:themeColor="text1"/>
          <w:sz w:val="20"/>
          <w:szCs w:val="20"/>
        </w:rPr>
        <w:tab/>
      </w:r>
      <w:r w:rsidR="005E5E5B" w:rsidRPr="005E5E5B">
        <w:rPr>
          <w:color w:val="000000" w:themeColor="text1"/>
          <w:sz w:val="20"/>
          <w:szCs w:val="20"/>
        </w:rPr>
        <w:t xml:space="preserve">Finish exposed surfaces of panels as indicated on Drawings including both front and back of panels as well as any exposed edges as defined below.  Visible surfaces of panels, when in place </w:t>
      </w:r>
      <w:r w:rsidR="00CD06AD">
        <w:rPr>
          <w:color w:val="000000" w:themeColor="text1"/>
          <w:sz w:val="20"/>
          <w:szCs w:val="20"/>
        </w:rPr>
        <w:t>to</w:t>
      </w:r>
      <w:r w:rsidR="005E5E5B" w:rsidRPr="005E5E5B">
        <w:rPr>
          <w:color w:val="000000" w:themeColor="text1"/>
          <w:sz w:val="20"/>
          <w:szCs w:val="20"/>
        </w:rPr>
        <w:t xml:space="preserve"> be free from surface defects as defined below.</w:t>
      </w:r>
    </w:p>
    <w:p w14:paraId="752DF9A3" w14:textId="49DB65A0" w:rsidR="008A6E0D" w:rsidRDefault="00CD06AD" w:rsidP="00805791">
      <w:pPr>
        <w:tabs>
          <w:tab w:val="left" w:pos="270"/>
        </w:tabs>
        <w:ind w:left="720" w:hanging="720"/>
        <w:rPr>
          <w:color w:val="000000" w:themeColor="text1"/>
          <w:sz w:val="20"/>
          <w:szCs w:val="20"/>
        </w:rPr>
      </w:pPr>
      <w:r>
        <w:rPr>
          <w:color w:val="000000" w:themeColor="text1"/>
          <w:sz w:val="20"/>
          <w:szCs w:val="20"/>
        </w:rPr>
        <w:tab/>
        <w:t>B</w:t>
      </w:r>
      <w:r w:rsidR="00A1419F">
        <w:rPr>
          <w:color w:val="000000" w:themeColor="text1"/>
          <w:sz w:val="20"/>
          <w:szCs w:val="20"/>
        </w:rPr>
        <w:t>.</w:t>
      </w:r>
      <w:r w:rsidR="00A1419F">
        <w:rPr>
          <w:color w:val="000000" w:themeColor="text1"/>
          <w:sz w:val="20"/>
          <w:szCs w:val="20"/>
        </w:rPr>
        <w:tab/>
      </w:r>
      <w:r w:rsidR="008A6E0D">
        <w:rPr>
          <w:color w:val="000000" w:themeColor="text1"/>
          <w:sz w:val="20"/>
          <w:szCs w:val="20"/>
        </w:rPr>
        <w:t xml:space="preserve">Smooth </w:t>
      </w:r>
      <w:r w:rsidR="00BA7AD6">
        <w:rPr>
          <w:color w:val="000000" w:themeColor="text1"/>
          <w:sz w:val="20"/>
          <w:szCs w:val="20"/>
        </w:rPr>
        <w:t xml:space="preserve">panel finish </w:t>
      </w:r>
      <w:r w:rsidR="0000717B">
        <w:rPr>
          <w:color w:val="000000" w:themeColor="text1"/>
          <w:sz w:val="20"/>
          <w:szCs w:val="20"/>
        </w:rPr>
        <w:t xml:space="preserve">(SPF) </w:t>
      </w:r>
      <w:r w:rsidR="00BA7AD6">
        <w:rPr>
          <w:color w:val="000000" w:themeColor="text1"/>
          <w:sz w:val="20"/>
          <w:szCs w:val="20"/>
        </w:rPr>
        <w:t>is to be a result of casting panel on hard</w:t>
      </w:r>
      <w:r w:rsidR="009B74C9">
        <w:rPr>
          <w:color w:val="000000" w:themeColor="text1"/>
          <w:sz w:val="20"/>
          <w:szCs w:val="20"/>
        </w:rPr>
        <w:t>-</w:t>
      </w:r>
      <w:r w:rsidR="00BA7AD6">
        <w:rPr>
          <w:color w:val="000000" w:themeColor="text1"/>
          <w:sz w:val="20"/>
          <w:szCs w:val="20"/>
        </w:rPr>
        <w:t>troweled finish</w:t>
      </w:r>
      <w:r w:rsidR="009B74C9">
        <w:rPr>
          <w:color w:val="000000" w:themeColor="text1"/>
          <w:sz w:val="20"/>
          <w:szCs w:val="20"/>
        </w:rPr>
        <w:t>.</w:t>
      </w:r>
    </w:p>
    <w:p w14:paraId="2327DE07" w14:textId="076B6538" w:rsidR="00805791" w:rsidRDefault="00590F33" w:rsidP="003C2C9E">
      <w:pPr>
        <w:pStyle w:val="ListParagraph"/>
        <w:numPr>
          <w:ilvl w:val="0"/>
          <w:numId w:val="29"/>
        </w:numPr>
        <w:tabs>
          <w:tab w:val="left" w:pos="270"/>
        </w:tabs>
        <w:rPr>
          <w:color w:val="000000" w:themeColor="text1"/>
          <w:sz w:val="20"/>
          <w:szCs w:val="20"/>
        </w:rPr>
      </w:pPr>
      <w:r w:rsidRPr="00590BA4">
        <w:rPr>
          <w:color w:val="000000" w:themeColor="text1"/>
          <w:sz w:val="20"/>
          <w:szCs w:val="20"/>
        </w:rPr>
        <w:t>SPF 1</w:t>
      </w:r>
      <w:r w:rsidR="00805791" w:rsidRPr="00590BA4">
        <w:rPr>
          <w:color w:val="000000" w:themeColor="text1"/>
          <w:sz w:val="20"/>
          <w:szCs w:val="20"/>
        </w:rPr>
        <w:t xml:space="preserve"> - Utility</w:t>
      </w:r>
      <w:proofErr w:type="gramStart"/>
      <w:r w:rsidR="00805791" w:rsidRPr="00590BA4">
        <w:rPr>
          <w:color w:val="000000" w:themeColor="text1"/>
          <w:sz w:val="20"/>
          <w:szCs w:val="20"/>
        </w:rPr>
        <w:t xml:space="preserve">:  </w:t>
      </w:r>
      <w:r w:rsidR="00AD1ACA">
        <w:rPr>
          <w:color w:val="000000" w:themeColor="text1"/>
          <w:sz w:val="20"/>
          <w:szCs w:val="20"/>
        </w:rPr>
        <w:t>F</w:t>
      </w:r>
      <w:r w:rsidR="00805791" w:rsidRPr="00590BA4">
        <w:rPr>
          <w:color w:val="000000" w:themeColor="text1"/>
          <w:sz w:val="20"/>
          <w:szCs w:val="20"/>
        </w:rPr>
        <w:t>or</w:t>
      </w:r>
      <w:proofErr w:type="gramEnd"/>
      <w:r w:rsidR="00805791" w:rsidRPr="00590BA4">
        <w:rPr>
          <w:color w:val="000000" w:themeColor="text1"/>
          <w:sz w:val="20"/>
          <w:szCs w:val="20"/>
        </w:rPr>
        <w:t xml:space="preserve"> remote areas with little or no public interaction and/or projects designed specifically for interior use with little or no emphasis towards the exterior design.</w:t>
      </w:r>
    </w:p>
    <w:p w14:paraId="3F908DAF" w14:textId="77777777" w:rsidR="00F42B33" w:rsidRPr="00F42B33" w:rsidRDefault="00F42B33" w:rsidP="003C2C9E">
      <w:pPr>
        <w:pStyle w:val="ListParagraph"/>
        <w:numPr>
          <w:ilvl w:val="1"/>
          <w:numId w:val="29"/>
        </w:numPr>
        <w:tabs>
          <w:tab w:val="left" w:pos="270"/>
        </w:tabs>
        <w:rPr>
          <w:color w:val="000000" w:themeColor="text1"/>
          <w:sz w:val="20"/>
          <w:szCs w:val="20"/>
        </w:rPr>
      </w:pPr>
      <w:r w:rsidRPr="00F42B33">
        <w:rPr>
          <w:color w:val="000000" w:themeColor="text1"/>
          <w:sz w:val="20"/>
          <w:szCs w:val="20"/>
        </w:rPr>
        <w:t>Consult with the Architect and the Owner prior to initiating the project to determine the expectations for the project appearance.</w:t>
      </w:r>
    </w:p>
    <w:p w14:paraId="27984825" w14:textId="77777777" w:rsidR="00F42B33" w:rsidRPr="00F42B33" w:rsidRDefault="00F42B33" w:rsidP="003C2C9E">
      <w:pPr>
        <w:pStyle w:val="ListParagraph"/>
        <w:numPr>
          <w:ilvl w:val="1"/>
          <w:numId w:val="29"/>
        </w:numPr>
        <w:tabs>
          <w:tab w:val="left" w:pos="270"/>
        </w:tabs>
        <w:rPr>
          <w:color w:val="000000" w:themeColor="text1"/>
          <w:sz w:val="20"/>
          <w:szCs w:val="20"/>
        </w:rPr>
      </w:pPr>
      <w:r w:rsidRPr="00F42B33">
        <w:rPr>
          <w:color w:val="000000" w:themeColor="text1"/>
          <w:sz w:val="20"/>
          <w:szCs w:val="20"/>
        </w:rPr>
        <w:t>Panel surfaces showing voids, holes, pockets and other surface deformations are permissible provided they do not weaken the structural integrity of the panel or the finish of the panel/</w:t>
      </w:r>
    </w:p>
    <w:p w14:paraId="1814778E" w14:textId="77777777" w:rsidR="00F42B33" w:rsidRPr="00F42B33" w:rsidRDefault="00F42B33" w:rsidP="003C2C9E">
      <w:pPr>
        <w:pStyle w:val="ListParagraph"/>
        <w:numPr>
          <w:ilvl w:val="1"/>
          <w:numId w:val="29"/>
        </w:numPr>
        <w:tabs>
          <w:tab w:val="left" w:pos="270"/>
        </w:tabs>
        <w:rPr>
          <w:color w:val="000000" w:themeColor="text1"/>
          <w:sz w:val="20"/>
          <w:szCs w:val="20"/>
        </w:rPr>
      </w:pPr>
      <w:r w:rsidRPr="00F42B33">
        <w:rPr>
          <w:color w:val="000000" w:themeColor="text1"/>
          <w:sz w:val="20"/>
          <w:szCs w:val="20"/>
        </w:rPr>
        <w:t>Cracked surfaces are permissible provided the cracks are not resulting from structural weakness or failure and provided they do not present the potential for failure of the finish over the life of the building.</w:t>
      </w:r>
    </w:p>
    <w:p w14:paraId="511699F7" w14:textId="643B3A55" w:rsidR="006C0DB8" w:rsidRDefault="00F42B33" w:rsidP="003C2C9E">
      <w:pPr>
        <w:pStyle w:val="ListParagraph"/>
        <w:numPr>
          <w:ilvl w:val="1"/>
          <w:numId w:val="29"/>
        </w:numPr>
        <w:tabs>
          <w:tab w:val="left" w:pos="270"/>
        </w:tabs>
        <w:rPr>
          <w:color w:val="000000" w:themeColor="text1"/>
          <w:sz w:val="20"/>
          <w:szCs w:val="20"/>
        </w:rPr>
      </w:pPr>
      <w:r w:rsidRPr="00F42B33">
        <w:rPr>
          <w:color w:val="000000" w:themeColor="text1"/>
          <w:sz w:val="20"/>
          <w:szCs w:val="20"/>
        </w:rPr>
        <w:t>Non-casting surface faces are to receive a floated finish unless noted otherwise on the drawing elevations.</w:t>
      </w:r>
    </w:p>
    <w:p w14:paraId="7E224CAC" w14:textId="0FE2086E" w:rsidR="002F0CA6" w:rsidRPr="002F0CA6" w:rsidRDefault="002F0CA6" w:rsidP="003C2C9E">
      <w:pPr>
        <w:pStyle w:val="ListParagraph"/>
        <w:numPr>
          <w:ilvl w:val="0"/>
          <w:numId w:val="29"/>
        </w:numPr>
        <w:tabs>
          <w:tab w:val="left" w:pos="270"/>
        </w:tabs>
        <w:rPr>
          <w:color w:val="000000" w:themeColor="text1"/>
          <w:sz w:val="20"/>
          <w:szCs w:val="20"/>
        </w:rPr>
      </w:pPr>
      <w:r>
        <w:rPr>
          <w:color w:val="000000" w:themeColor="text1"/>
          <w:sz w:val="20"/>
          <w:szCs w:val="20"/>
        </w:rPr>
        <w:t xml:space="preserve">SPF 2 </w:t>
      </w:r>
      <w:r w:rsidRPr="002F0CA6">
        <w:rPr>
          <w:color w:val="000000" w:themeColor="text1"/>
          <w:sz w:val="20"/>
          <w:szCs w:val="20"/>
        </w:rPr>
        <w:t xml:space="preserve">Standard: </w:t>
      </w:r>
      <w:r w:rsidR="00AD1ACA">
        <w:rPr>
          <w:color w:val="000000" w:themeColor="text1"/>
          <w:sz w:val="20"/>
          <w:szCs w:val="20"/>
        </w:rPr>
        <w:t>F</w:t>
      </w:r>
      <w:r w:rsidRPr="002F0CA6">
        <w:rPr>
          <w:color w:val="000000" w:themeColor="text1"/>
          <w:sz w:val="20"/>
          <w:szCs w:val="20"/>
        </w:rPr>
        <w:t>or the circulation of people within a distance greater than 25 feet while retaining an emphasis on quality finishes and aesthetic detail.</w:t>
      </w:r>
    </w:p>
    <w:p w14:paraId="04E45847" w14:textId="124F95D0" w:rsidR="002F0CA6" w:rsidRPr="002F0CA6" w:rsidRDefault="002F0CA6" w:rsidP="003C2C9E">
      <w:pPr>
        <w:pStyle w:val="ListParagraph"/>
        <w:numPr>
          <w:ilvl w:val="1"/>
          <w:numId w:val="29"/>
        </w:numPr>
        <w:tabs>
          <w:tab w:val="left" w:pos="270"/>
        </w:tabs>
        <w:rPr>
          <w:color w:val="000000" w:themeColor="text1"/>
          <w:sz w:val="20"/>
          <w:szCs w:val="20"/>
        </w:rPr>
      </w:pPr>
      <w:r w:rsidRPr="002F0CA6">
        <w:rPr>
          <w:color w:val="000000" w:themeColor="text1"/>
          <w:sz w:val="20"/>
          <w:szCs w:val="20"/>
        </w:rPr>
        <w:t xml:space="preserve">Panel surfaces </w:t>
      </w:r>
      <w:r>
        <w:rPr>
          <w:color w:val="000000" w:themeColor="text1"/>
          <w:sz w:val="20"/>
          <w:szCs w:val="20"/>
        </w:rPr>
        <w:t>are to</w:t>
      </w:r>
      <w:r w:rsidRPr="002F0CA6">
        <w:rPr>
          <w:color w:val="000000" w:themeColor="text1"/>
          <w:sz w:val="20"/>
          <w:szCs w:val="20"/>
        </w:rPr>
        <w:t xml:space="preserve"> be free of all voids, holes, pockets and other surface deformations greater than 1/4 inch.</w:t>
      </w:r>
    </w:p>
    <w:p w14:paraId="471B3D96" w14:textId="77777777" w:rsidR="002F0CA6" w:rsidRPr="002F0CA6" w:rsidRDefault="002F0CA6" w:rsidP="003C2C9E">
      <w:pPr>
        <w:pStyle w:val="ListParagraph"/>
        <w:numPr>
          <w:ilvl w:val="1"/>
          <w:numId w:val="29"/>
        </w:numPr>
        <w:tabs>
          <w:tab w:val="left" w:pos="270"/>
        </w:tabs>
        <w:rPr>
          <w:color w:val="000000" w:themeColor="text1"/>
          <w:sz w:val="20"/>
          <w:szCs w:val="20"/>
        </w:rPr>
      </w:pPr>
      <w:r w:rsidRPr="002F0CA6">
        <w:rPr>
          <w:color w:val="000000" w:themeColor="text1"/>
          <w:sz w:val="20"/>
          <w:szCs w:val="20"/>
        </w:rPr>
        <w:t>Surfaces of panels may be repaired sufficiently to prevent excessive projection of blemishes through intended finish.</w:t>
      </w:r>
    </w:p>
    <w:p w14:paraId="7B167A42" w14:textId="64EF3FD7" w:rsidR="002F0CA6" w:rsidRPr="002F0CA6" w:rsidRDefault="002F0CA6" w:rsidP="003C2C9E">
      <w:pPr>
        <w:pStyle w:val="ListParagraph"/>
        <w:numPr>
          <w:ilvl w:val="1"/>
          <w:numId w:val="29"/>
        </w:numPr>
        <w:tabs>
          <w:tab w:val="left" w:pos="270"/>
        </w:tabs>
        <w:rPr>
          <w:color w:val="000000" w:themeColor="text1"/>
          <w:sz w:val="20"/>
          <w:szCs w:val="20"/>
        </w:rPr>
      </w:pPr>
      <w:r w:rsidRPr="002F0CA6">
        <w:rPr>
          <w:color w:val="000000" w:themeColor="text1"/>
          <w:sz w:val="20"/>
          <w:szCs w:val="20"/>
        </w:rPr>
        <w:t xml:space="preserve">Cracks are permissible as naturally resulting from </w:t>
      </w:r>
      <w:r w:rsidR="005564BF">
        <w:rPr>
          <w:color w:val="000000" w:themeColor="text1"/>
          <w:sz w:val="20"/>
          <w:szCs w:val="20"/>
        </w:rPr>
        <w:t>drying</w:t>
      </w:r>
      <w:r w:rsidRPr="002F0CA6">
        <w:rPr>
          <w:color w:val="000000" w:themeColor="text1"/>
          <w:sz w:val="20"/>
          <w:szCs w:val="20"/>
        </w:rPr>
        <w:t>.  Cracks are not permissible as caused by erection forces.</w:t>
      </w:r>
    </w:p>
    <w:p w14:paraId="285D1CDB" w14:textId="635BEACC" w:rsidR="002F0CA6" w:rsidRPr="002F0CA6" w:rsidRDefault="002F0CA6" w:rsidP="003C2C9E">
      <w:pPr>
        <w:pStyle w:val="ListParagraph"/>
        <w:numPr>
          <w:ilvl w:val="1"/>
          <w:numId w:val="29"/>
        </w:numPr>
        <w:tabs>
          <w:tab w:val="left" w:pos="270"/>
        </w:tabs>
        <w:rPr>
          <w:color w:val="000000" w:themeColor="text1"/>
          <w:sz w:val="20"/>
          <w:szCs w:val="20"/>
        </w:rPr>
      </w:pPr>
      <w:r w:rsidRPr="002F0CA6">
        <w:rPr>
          <w:color w:val="000000" w:themeColor="text1"/>
          <w:sz w:val="20"/>
          <w:szCs w:val="20"/>
        </w:rPr>
        <w:lastRenderedPageBreak/>
        <w:t xml:space="preserve">Surface repairs </w:t>
      </w:r>
      <w:r w:rsidR="00A461A7">
        <w:rPr>
          <w:color w:val="000000" w:themeColor="text1"/>
          <w:sz w:val="20"/>
          <w:szCs w:val="20"/>
        </w:rPr>
        <w:t>to</w:t>
      </w:r>
      <w:r w:rsidRPr="002F0CA6">
        <w:rPr>
          <w:color w:val="000000" w:themeColor="text1"/>
          <w:sz w:val="20"/>
          <w:szCs w:val="20"/>
        </w:rPr>
        <w:t xml:space="preserve"> improve appearance of panels within the descriptions above </w:t>
      </w:r>
      <w:r w:rsidR="00DE321E">
        <w:rPr>
          <w:color w:val="000000" w:themeColor="text1"/>
          <w:sz w:val="20"/>
          <w:szCs w:val="20"/>
        </w:rPr>
        <w:t xml:space="preserve">are acceptable </w:t>
      </w:r>
      <w:r w:rsidRPr="002F0CA6">
        <w:rPr>
          <w:color w:val="000000" w:themeColor="text1"/>
          <w:sz w:val="20"/>
          <w:szCs w:val="20"/>
        </w:rPr>
        <w:t>provided they do not result in additional blemishes that are visible within distance set.</w:t>
      </w:r>
    </w:p>
    <w:p w14:paraId="578180A2" w14:textId="587D2606" w:rsidR="00942414" w:rsidRDefault="00830F65" w:rsidP="003C2C9E">
      <w:pPr>
        <w:pStyle w:val="ListParagraph"/>
        <w:numPr>
          <w:ilvl w:val="1"/>
          <w:numId w:val="29"/>
        </w:numPr>
        <w:tabs>
          <w:tab w:val="left" w:pos="270"/>
        </w:tabs>
        <w:rPr>
          <w:color w:val="000000" w:themeColor="text1"/>
          <w:sz w:val="20"/>
          <w:szCs w:val="20"/>
        </w:rPr>
      </w:pPr>
      <w:r>
        <w:rPr>
          <w:color w:val="000000" w:themeColor="text1"/>
          <w:sz w:val="20"/>
          <w:szCs w:val="20"/>
        </w:rPr>
        <w:t>Fill h</w:t>
      </w:r>
      <w:r w:rsidR="002F0CA6" w:rsidRPr="002F0CA6">
        <w:rPr>
          <w:color w:val="000000" w:themeColor="text1"/>
          <w:sz w:val="20"/>
          <w:szCs w:val="20"/>
        </w:rPr>
        <w:t>oles with</w:t>
      </w:r>
      <w:r w:rsidR="00957810">
        <w:rPr>
          <w:color w:val="000000" w:themeColor="text1"/>
          <w:sz w:val="20"/>
          <w:szCs w:val="20"/>
        </w:rPr>
        <w:t xml:space="preserve"> specified repair</w:t>
      </w:r>
      <w:r w:rsidR="002F0CA6" w:rsidRPr="002F0CA6">
        <w:rPr>
          <w:color w:val="000000" w:themeColor="text1"/>
          <w:sz w:val="20"/>
          <w:szCs w:val="20"/>
        </w:rPr>
        <w:t xml:space="preserve"> material</w:t>
      </w:r>
      <w:r w:rsidR="00957810">
        <w:rPr>
          <w:color w:val="000000" w:themeColor="text1"/>
          <w:sz w:val="20"/>
          <w:szCs w:val="20"/>
        </w:rPr>
        <w:t>s</w:t>
      </w:r>
      <w:r w:rsidR="002F0CA6" w:rsidRPr="002F0CA6">
        <w:rPr>
          <w:color w:val="000000" w:themeColor="text1"/>
          <w:sz w:val="20"/>
          <w:szCs w:val="20"/>
        </w:rPr>
        <w:t xml:space="preserve"> to present a smooth surface ready for painting</w:t>
      </w:r>
      <w:r w:rsidR="003B483A">
        <w:rPr>
          <w:color w:val="000000" w:themeColor="text1"/>
          <w:sz w:val="20"/>
          <w:szCs w:val="20"/>
        </w:rPr>
        <w:t>.</w:t>
      </w:r>
      <w:r w:rsidR="002F0CA6" w:rsidRPr="002F0CA6">
        <w:rPr>
          <w:color w:val="000000" w:themeColor="text1"/>
          <w:sz w:val="20"/>
          <w:szCs w:val="20"/>
        </w:rPr>
        <w:t xml:space="preserve"> </w:t>
      </w:r>
    </w:p>
    <w:p w14:paraId="4638E9E4" w14:textId="522C0CFB" w:rsidR="00C940A7" w:rsidRPr="00C940A7" w:rsidRDefault="005216CF" w:rsidP="003C2C9E">
      <w:pPr>
        <w:pStyle w:val="ListParagraph"/>
        <w:numPr>
          <w:ilvl w:val="0"/>
          <w:numId w:val="29"/>
        </w:numPr>
        <w:tabs>
          <w:tab w:val="left" w:pos="270"/>
        </w:tabs>
        <w:rPr>
          <w:color w:val="000000" w:themeColor="text1"/>
          <w:sz w:val="20"/>
          <w:szCs w:val="20"/>
        </w:rPr>
      </w:pPr>
      <w:r>
        <w:rPr>
          <w:color w:val="000000" w:themeColor="text1"/>
          <w:sz w:val="20"/>
          <w:szCs w:val="20"/>
        </w:rPr>
        <w:t>SPF 3</w:t>
      </w:r>
      <w:r w:rsidR="00C940A7">
        <w:rPr>
          <w:color w:val="000000" w:themeColor="text1"/>
          <w:sz w:val="20"/>
          <w:szCs w:val="20"/>
        </w:rPr>
        <w:t xml:space="preserve"> </w:t>
      </w:r>
      <w:r w:rsidR="00C940A7" w:rsidRPr="00C940A7">
        <w:rPr>
          <w:color w:val="000000" w:themeColor="text1"/>
          <w:sz w:val="20"/>
          <w:szCs w:val="20"/>
        </w:rPr>
        <w:t xml:space="preserve">Architectural: </w:t>
      </w:r>
      <w:r w:rsidR="002C61E0">
        <w:rPr>
          <w:color w:val="000000" w:themeColor="text1"/>
          <w:sz w:val="20"/>
          <w:szCs w:val="20"/>
        </w:rPr>
        <w:t>F</w:t>
      </w:r>
      <w:r w:rsidR="00C940A7" w:rsidRPr="00C940A7">
        <w:rPr>
          <w:color w:val="000000" w:themeColor="text1"/>
          <w:sz w:val="20"/>
          <w:szCs w:val="20"/>
        </w:rPr>
        <w:t>or circulation of people within distance of 10 feet to 25 feet.</w:t>
      </w:r>
    </w:p>
    <w:p w14:paraId="1071A207" w14:textId="7A2B4031" w:rsidR="00C940A7" w:rsidRPr="00C940A7" w:rsidRDefault="00C940A7" w:rsidP="003C2C9E">
      <w:pPr>
        <w:pStyle w:val="ListParagraph"/>
        <w:numPr>
          <w:ilvl w:val="1"/>
          <w:numId w:val="29"/>
        </w:numPr>
        <w:tabs>
          <w:tab w:val="left" w:pos="270"/>
        </w:tabs>
        <w:rPr>
          <w:color w:val="000000" w:themeColor="text1"/>
          <w:sz w:val="20"/>
          <w:szCs w:val="20"/>
        </w:rPr>
      </w:pPr>
      <w:r w:rsidRPr="00C940A7">
        <w:rPr>
          <w:color w:val="000000" w:themeColor="text1"/>
          <w:sz w:val="20"/>
          <w:szCs w:val="20"/>
        </w:rPr>
        <w:t xml:space="preserve">Panel surfaces </w:t>
      </w:r>
      <w:r w:rsidR="00B663D8">
        <w:rPr>
          <w:color w:val="000000" w:themeColor="text1"/>
          <w:sz w:val="20"/>
          <w:szCs w:val="20"/>
        </w:rPr>
        <w:t>are to</w:t>
      </w:r>
      <w:r w:rsidRPr="00C940A7">
        <w:rPr>
          <w:color w:val="000000" w:themeColor="text1"/>
          <w:sz w:val="20"/>
          <w:szCs w:val="20"/>
        </w:rPr>
        <w:t xml:space="preserve"> be free of voids, holes, pockets and other surface deformations greater than 1/8 inch.</w:t>
      </w:r>
    </w:p>
    <w:p w14:paraId="7261A3FB" w14:textId="0E3DEE6A" w:rsidR="00C940A7" w:rsidRPr="00C940A7" w:rsidRDefault="00B663D8" w:rsidP="003C2C9E">
      <w:pPr>
        <w:pStyle w:val="ListParagraph"/>
        <w:numPr>
          <w:ilvl w:val="1"/>
          <w:numId w:val="29"/>
        </w:numPr>
        <w:tabs>
          <w:tab w:val="left" w:pos="270"/>
        </w:tabs>
        <w:rPr>
          <w:color w:val="000000" w:themeColor="text1"/>
          <w:sz w:val="20"/>
          <w:szCs w:val="20"/>
        </w:rPr>
      </w:pPr>
      <w:r>
        <w:rPr>
          <w:color w:val="000000" w:themeColor="text1"/>
          <w:sz w:val="20"/>
          <w:szCs w:val="20"/>
        </w:rPr>
        <w:t>R</w:t>
      </w:r>
      <w:r w:rsidR="00C940A7" w:rsidRPr="00C940A7">
        <w:rPr>
          <w:color w:val="000000" w:themeColor="text1"/>
          <w:sz w:val="20"/>
          <w:szCs w:val="20"/>
        </w:rPr>
        <w:t>einforcing patterns, floor joints or other projections or voids from the casting surface</w:t>
      </w:r>
      <w:r w:rsidR="00175BE1">
        <w:rPr>
          <w:color w:val="000000" w:themeColor="text1"/>
          <w:sz w:val="20"/>
          <w:szCs w:val="20"/>
        </w:rPr>
        <w:t xml:space="preserve"> are not acceptable</w:t>
      </w:r>
      <w:r w:rsidR="00C940A7" w:rsidRPr="00C940A7">
        <w:rPr>
          <w:color w:val="000000" w:themeColor="text1"/>
          <w:sz w:val="20"/>
          <w:szCs w:val="20"/>
        </w:rPr>
        <w:t>.</w:t>
      </w:r>
    </w:p>
    <w:p w14:paraId="26DCD24A" w14:textId="77777777" w:rsidR="00C940A7" w:rsidRPr="00C940A7" w:rsidRDefault="00C940A7" w:rsidP="003C2C9E">
      <w:pPr>
        <w:pStyle w:val="ListParagraph"/>
        <w:numPr>
          <w:ilvl w:val="1"/>
          <w:numId w:val="29"/>
        </w:numPr>
        <w:tabs>
          <w:tab w:val="left" w:pos="270"/>
        </w:tabs>
        <w:rPr>
          <w:color w:val="000000" w:themeColor="text1"/>
          <w:sz w:val="20"/>
          <w:szCs w:val="20"/>
        </w:rPr>
      </w:pPr>
      <w:r w:rsidRPr="00C940A7">
        <w:rPr>
          <w:color w:val="000000" w:themeColor="text1"/>
          <w:sz w:val="20"/>
          <w:szCs w:val="20"/>
        </w:rPr>
        <w:t xml:space="preserve">Cracks are not permissible </w:t>
      </w:r>
      <w:proofErr w:type="gramStart"/>
      <w:r w:rsidRPr="00C940A7">
        <w:rPr>
          <w:color w:val="000000" w:themeColor="text1"/>
          <w:sz w:val="20"/>
          <w:szCs w:val="20"/>
        </w:rPr>
        <w:t>in excess of</w:t>
      </w:r>
      <w:proofErr w:type="gramEnd"/>
      <w:r w:rsidRPr="00C940A7">
        <w:rPr>
          <w:color w:val="000000" w:themeColor="text1"/>
          <w:sz w:val="20"/>
          <w:szCs w:val="20"/>
        </w:rPr>
        <w:t xml:space="preserve"> 1/32 inch.</w:t>
      </w:r>
    </w:p>
    <w:p w14:paraId="007C2F56" w14:textId="26CD47A7" w:rsidR="00C940A7" w:rsidRPr="00C940A7" w:rsidRDefault="00C940A7" w:rsidP="003C2C9E">
      <w:pPr>
        <w:pStyle w:val="ListParagraph"/>
        <w:numPr>
          <w:ilvl w:val="1"/>
          <w:numId w:val="29"/>
        </w:numPr>
        <w:tabs>
          <w:tab w:val="left" w:pos="270"/>
        </w:tabs>
        <w:rPr>
          <w:color w:val="000000" w:themeColor="text1"/>
          <w:sz w:val="20"/>
          <w:szCs w:val="20"/>
        </w:rPr>
      </w:pPr>
      <w:r w:rsidRPr="00C940A7">
        <w:rPr>
          <w:color w:val="000000" w:themeColor="text1"/>
          <w:sz w:val="20"/>
          <w:szCs w:val="20"/>
        </w:rPr>
        <w:t xml:space="preserve">Surface repairs </w:t>
      </w:r>
      <w:r w:rsidR="009934F0">
        <w:rPr>
          <w:color w:val="000000" w:themeColor="text1"/>
          <w:sz w:val="20"/>
          <w:szCs w:val="20"/>
        </w:rPr>
        <w:t>are to</w:t>
      </w:r>
      <w:r w:rsidRPr="00C940A7">
        <w:rPr>
          <w:color w:val="000000" w:themeColor="text1"/>
          <w:sz w:val="20"/>
          <w:szCs w:val="20"/>
        </w:rPr>
        <w:t xml:space="preserve"> be performed in such a way as to prevent projection of repair strokes through intended finish.</w:t>
      </w:r>
    </w:p>
    <w:p w14:paraId="7527EDD4" w14:textId="6F3FB947" w:rsidR="00830F65" w:rsidRPr="000A3399" w:rsidRDefault="00DA17A0" w:rsidP="003C2C9E">
      <w:pPr>
        <w:pStyle w:val="ListParagraph"/>
        <w:numPr>
          <w:ilvl w:val="1"/>
          <w:numId w:val="29"/>
        </w:numPr>
        <w:tabs>
          <w:tab w:val="left" w:pos="270"/>
        </w:tabs>
        <w:rPr>
          <w:color w:val="000000" w:themeColor="text1"/>
          <w:sz w:val="20"/>
          <w:szCs w:val="20"/>
        </w:rPr>
      </w:pPr>
      <w:r>
        <w:rPr>
          <w:color w:val="000000" w:themeColor="text1"/>
          <w:sz w:val="20"/>
          <w:szCs w:val="20"/>
        </w:rPr>
        <w:t>Fill h</w:t>
      </w:r>
      <w:r w:rsidR="00C940A7" w:rsidRPr="00C940A7">
        <w:rPr>
          <w:color w:val="000000" w:themeColor="text1"/>
          <w:sz w:val="20"/>
          <w:szCs w:val="20"/>
        </w:rPr>
        <w:t>oles with patching material to present a smooth surface ready for painting.</w:t>
      </w:r>
    </w:p>
    <w:p w14:paraId="787EF1BE" w14:textId="5FCC7B2D" w:rsidR="00796189" w:rsidRDefault="00E66336" w:rsidP="00942414">
      <w:pPr>
        <w:tabs>
          <w:tab w:val="left" w:pos="270"/>
        </w:tabs>
        <w:rPr>
          <w:color w:val="000000" w:themeColor="text1"/>
          <w:sz w:val="20"/>
          <w:szCs w:val="20"/>
        </w:rPr>
      </w:pPr>
      <w:r>
        <w:rPr>
          <w:color w:val="000000" w:themeColor="text1"/>
          <w:sz w:val="20"/>
          <w:szCs w:val="20"/>
        </w:rPr>
        <w:tab/>
        <w:t>C.</w:t>
      </w:r>
      <w:r>
        <w:rPr>
          <w:color w:val="000000" w:themeColor="text1"/>
          <w:sz w:val="20"/>
          <w:szCs w:val="20"/>
        </w:rPr>
        <w:tab/>
        <w:t xml:space="preserve">Prepare </w:t>
      </w:r>
      <w:r w:rsidR="00686B63">
        <w:rPr>
          <w:color w:val="000000" w:themeColor="text1"/>
          <w:sz w:val="20"/>
          <w:szCs w:val="20"/>
        </w:rPr>
        <w:t>s</w:t>
      </w:r>
      <w:r w:rsidRPr="00E66336">
        <w:rPr>
          <w:color w:val="000000" w:themeColor="text1"/>
          <w:sz w:val="20"/>
          <w:szCs w:val="20"/>
        </w:rPr>
        <w:t>urfaces to be painted finish</w:t>
      </w:r>
      <w:r w:rsidR="00686B63">
        <w:rPr>
          <w:color w:val="000000" w:themeColor="text1"/>
          <w:sz w:val="20"/>
          <w:szCs w:val="20"/>
        </w:rPr>
        <w:t xml:space="preserve"> in accordance with</w:t>
      </w:r>
      <w:r w:rsidRPr="00E66336">
        <w:rPr>
          <w:color w:val="000000" w:themeColor="text1"/>
          <w:sz w:val="20"/>
          <w:szCs w:val="20"/>
        </w:rPr>
        <w:t xml:space="preserve"> Section 09</w:t>
      </w:r>
      <w:r w:rsidR="00A1123B">
        <w:rPr>
          <w:color w:val="000000" w:themeColor="text1"/>
          <w:sz w:val="20"/>
          <w:szCs w:val="20"/>
        </w:rPr>
        <w:t xml:space="preserve"> </w:t>
      </w:r>
      <w:r w:rsidRPr="00E66336">
        <w:rPr>
          <w:color w:val="000000" w:themeColor="text1"/>
          <w:sz w:val="20"/>
          <w:szCs w:val="20"/>
        </w:rPr>
        <w:t>90</w:t>
      </w:r>
      <w:r w:rsidR="00A1123B">
        <w:rPr>
          <w:color w:val="000000" w:themeColor="text1"/>
          <w:sz w:val="20"/>
          <w:szCs w:val="20"/>
        </w:rPr>
        <w:t xml:space="preserve"> </w:t>
      </w:r>
      <w:r w:rsidRPr="00E66336">
        <w:rPr>
          <w:color w:val="000000" w:themeColor="text1"/>
          <w:sz w:val="20"/>
          <w:szCs w:val="20"/>
        </w:rPr>
        <w:t>00 – Painting and Coating.</w:t>
      </w:r>
    </w:p>
    <w:p w14:paraId="712098B5" w14:textId="49710401" w:rsidR="003A27B0" w:rsidRPr="004112AC" w:rsidRDefault="009C019C" w:rsidP="00942414">
      <w:pPr>
        <w:tabs>
          <w:tab w:val="left" w:pos="270"/>
        </w:tabs>
        <w:rPr>
          <w:b/>
          <w:bCs/>
          <w:color w:val="000000" w:themeColor="text1"/>
          <w:sz w:val="20"/>
          <w:szCs w:val="20"/>
        </w:rPr>
      </w:pPr>
      <w:r w:rsidRPr="004112AC">
        <w:rPr>
          <w:b/>
          <w:bCs/>
          <w:color w:val="000000" w:themeColor="text1"/>
          <w:sz w:val="20"/>
          <w:szCs w:val="20"/>
        </w:rPr>
        <w:t>3.</w:t>
      </w:r>
      <w:r w:rsidR="0014463F">
        <w:rPr>
          <w:b/>
          <w:bCs/>
          <w:color w:val="000000" w:themeColor="text1"/>
          <w:sz w:val="20"/>
          <w:szCs w:val="20"/>
        </w:rPr>
        <w:t>08</w:t>
      </w:r>
      <w:r w:rsidRPr="004112AC">
        <w:rPr>
          <w:b/>
          <w:bCs/>
          <w:color w:val="000000" w:themeColor="text1"/>
          <w:sz w:val="20"/>
          <w:szCs w:val="20"/>
        </w:rPr>
        <w:tab/>
        <w:t>FACE UP PANEL FINISH</w:t>
      </w:r>
    </w:p>
    <w:p w14:paraId="4FD105E5" w14:textId="0C6E9479" w:rsidR="00C14884" w:rsidRPr="00C10A7D" w:rsidRDefault="00C14884" w:rsidP="00942414">
      <w:pPr>
        <w:tabs>
          <w:tab w:val="left" w:pos="270"/>
        </w:tabs>
        <w:rPr>
          <w:i/>
          <w:iCs/>
          <w:vanish/>
          <w:color w:val="0000FF"/>
          <w:sz w:val="20"/>
          <w:szCs w:val="20"/>
        </w:rPr>
      </w:pPr>
      <w:r w:rsidRPr="00C10A7D">
        <w:rPr>
          <w:i/>
          <w:iCs/>
          <w:vanish/>
          <w:color w:val="0000FF"/>
          <w:sz w:val="20"/>
          <w:szCs w:val="20"/>
        </w:rPr>
        <w:t xml:space="preserve">Specifier Notes: </w:t>
      </w:r>
      <w:r w:rsidR="00F92E7E" w:rsidRPr="00C10A7D">
        <w:rPr>
          <w:i/>
          <w:iCs/>
          <w:vanish/>
          <w:color w:val="0000FF"/>
          <w:sz w:val="20"/>
          <w:szCs w:val="20"/>
        </w:rPr>
        <w:t xml:space="preserve">Choose </w:t>
      </w:r>
      <w:r w:rsidR="003F6588" w:rsidRPr="00C10A7D">
        <w:rPr>
          <w:i/>
          <w:iCs/>
          <w:vanish/>
          <w:color w:val="0000FF"/>
          <w:sz w:val="20"/>
          <w:szCs w:val="20"/>
        </w:rPr>
        <w:t xml:space="preserve">required finish below and indicate on drawings. </w:t>
      </w:r>
      <w:r w:rsidR="008B1C79" w:rsidRPr="00C10A7D">
        <w:rPr>
          <w:i/>
          <w:iCs/>
          <w:vanish/>
          <w:color w:val="0000FF"/>
          <w:sz w:val="20"/>
          <w:szCs w:val="20"/>
        </w:rPr>
        <w:t>This will typically be the back side of the panel seen from the inside of the building.</w:t>
      </w:r>
    </w:p>
    <w:p w14:paraId="2B497C32" w14:textId="14318954" w:rsidR="00D91DD5" w:rsidRPr="00D91DD5" w:rsidRDefault="009C019C" w:rsidP="00D91DD5">
      <w:pPr>
        <w:tabs>
          <w:tab w:val="left" w:pos="270"/>
        </w:tabs>
        <w:ind w:left="720" w:hanging="720"/>
        <w:rPr>
          <w:color w:val="000000" w:themeColor="text1"/>
          <w:sz w:val="20"/>
          <w:szCs w:val="20"/>
        </w:rPr>
      </w:pPr>
      <w:r>
        <w:rPr>
          <w:color w:val="000000" w:themeColor="text1"/>
          <w:sz w:val="20"/>
          <w:szCs w:val="20"/>
        </w:rPr>
        <w:tab/>
        <w:t>A.</w:t>
      </w:r>
      <w:r>
        <w:rPr>
          <w:color w:val="000000" w:themeColor="text1"/>
          <w:sz w:val="20"/>
          <w:szCs w:val="20"/>
        </w:rPr>
        <w:tab/>
      </w:r>
      <w:r w:rsidR="00D91DD5" w:rsidRPr="00D91DD5">
        <w:rPr>
          <w:color w:val="000000" w:themeColor="text1"/>
          <w:sz w:val="20"/>
          <w:szCs w:val="20"/>
        </w:rPr>
        <w:t xml:space="preserve">Float Finish: Consolidate surface of plastic concrete with power-driven floats or by hand floating.  Restraighten and cut down high spots and fill low spots.  Repeat float passes and </w:t>
      </w:r>
      <w:proofErr w:type="gramStart"/>
      <w:r w:rsidR="00D91DD5" w:rsidRPr="00D91DD5">
        <w:rPr>
          <w:color w:val="000000" w:themeColor="text1"/>
          <w:sz w:val="20"/>
          <w:szCs w:val="20"/>
        </w:rPr>
        <w:t>restraighten</w:t>
      </w:r>
      <w:proofErr w:type="gramEnd"/>
      <w:r w:rsidR="00D91DD5" w:rsidRPr="00D91DD5">
        <w:rPr>
          <w:color w:val="000000" w:themeColor="text1"/>
          <w:sz w:val="20"/>
          <w:szCs w:val="20"/>
        </w:rPr>
        <w:t xml:space="preserve"> until surface is left with uniform, smooth, granular texture.</w:t>
      </w:r>
    </w:p>
    <w:p w14:paraId="3D2E602F" w14:textId="2E9B18C1" w:rsidR="00D91DD5" w:rsidRPr="00D91DD5" w:rsidRDefault="00D91DD5" w:rsidP="00D91DD5">
      <w:pPr>
        <w:tabs>
          <w:tab w:val="left" w:pos="270"/>
        </w:tabs>
        <w:ind w:left="720" w:hanging="720"/>
        <w:rPr>
          <w:color w:val="000000" w:themeColor="text1"/>
          <w:sz w:val="20"/>
          <w:szCs w:val="20"/>
        </w:rPr>
      </w:pPr>
      <w:r>
        <w:rPr>
          <w:color w:val="000000" w:themeColor="text1"/>
          <w:sz w:val="20"/>
          <w:szCs w:val="20"/>
        </w:rPr>
        <w:tab/>
      </w:r>
      <w:r w:rsidRPr="00D91DD5">
        <w:rPr>
          <w:color w:val="000000" w:themeColor="text1"/>
          <w:sz w:val="20"/>
          <w:szCs w:val="20"/>
        </w:rPr>
        <w:t>B.</w:t>
      </w:r>
      <w:r w:rsidRPr="00D91DD5">
        <w:rPr>
          <w:color w:val="000000" w:themeColor="text1"/>
          <w:sz w:val="20"/>
          <w:szCs w:val="20"/>
        </w:rPr>
        <w:tab/>
        <w:t>Trowel Finish: After applying float finish, apply first trowel finish and consolidate plastic concrete by hand trowel or power-driven trowel. Continue troweling passes and restraighten until surface is free of trowel marks and is uniform in texture and appearance.</w:t>
      </w:r>
    </w:p>
    <w:p w14:paraId="41A17A11" w14:textId="2898C732" w:rsidR="009C019C" w:rsidRDefault="00D91DD5" w:rsidP="00D91DD5">
      <w:pPr>
        <w:tabs>
          <w:tab w:val="left" w:pos="270"/>
        </w:tabs>
        <w:ind w:left="720" w:hanging="720"/>
        <w:rPr>
          <w:color w:val="000000" w:themeColor="text1"/>
          <w:sz w:val="20"/>
          <w:szCs w:val="20"/>
        </w:rPr>
      </w:pPr>
      <w:r>
        <w:rPr>
          <w:color w:val="000000" w:themeColor="text1"/>
          <w:sz w:val="20"/>
          <w:szCs w:val="20"/>
        </w:rPr>
        <w:tab/>
      </w:r>
      <w:r w:rsidRPr="00D91DD5">
        <w:rPr>
          <w:color w:val="000000" w:themeColor="text1"/>
          <w:sz w:val="20"/>
          <w:szCs w:val="20"/>
        </w:rPr>
        <w:t>C.</w:t>
      </w:r>
      <w:r w:rsidRPr="00D91DD5">
        <w:rPr>
          <w:color w:val="000000" w:themeColor="text1"/>
          <w:sz w:val="20"/>
          <w:szCs w:val="20"/>
        </w:rPr>
        <w:tab/>
        <w:t>Trowel and Fine-Broom Finish: After applying float finish, apply a partial trowel finish to plastic concrete, stopping after second troweling. Immediately after second troweling, and when concrete is still plastic, slightly scarify surface with fine broom.</w:t>
      </w:r>
      <w:r w:rsidR="00670D7E">
        <w:rPr>
          <w:color w:val="000000" w:themeColor="text1"/>
          <w:sz w:val="20"/>
          <w:szCs w:val="20"/>
        </w:rPr>
        <w:t xml:space="preserve"> Final broom strokes are to all </w:t>
      </w:r>
      <w:r w:rsidR="004112AC">
        <w:rPr>
          <w:color w:val="000000" w:themeColor="text1"/>
          <w:sz w:val="20"/>
          <w:szCs w:val="20"/>
        </w:rPr>
        <w:t>run in same direction.</w:t>
      </w:r>
    </w:p>
    <w:p w14:paraId="29BA7BF2" w14:textId="0FB37F98" w:rsidR="00D42C61" w:rsidRPr="00A00A74" w:rsidRDefault="00F9334F" w:rsidP="00D91DD5">
      <w:pPr>
        <w:tabs>
          <w:tab w:val="left" w:pos="270"/>
        </w:tabs>
        <w:ind w:left="720" w:hanging="720"/>
        <w:rPr>
          <w:b/>
          <w:bCs/>
          <w:color w:val="000000" w:themeColor="text1"/>
          <w:sz w:val="20"/>
          <w:szCs w:val="20"/>
        </w:rPr>
      </w:pPr>
      <w:r w:rsidRPr="00A00A74">
        <w:rPr>
          <w:b/>
          <w:bCs/>
          <w:color w:val="000000" w:themeColor="text1"/>
          <w:sz w:val="20"/>
          <w:szCs w:val="20"/>
        </w:rPr>
        <w:t>3.</w:t>
      </w:r>
      <w:r w:rsidR="0014463F">
        <w:rPr>
          <w:b/>
          <w:bCs/>
          <w:color w:val="000000" w:themeColor="text1"/>
          <w:sz w:val="20"/>
          <w:szCs w:val="20"/>
        </w:rPr>
        <w:t>09</w:t>
      </w:r>
      <w:r w:rsidRPr="00A00A74">
        <w:rPr>
          <w:b/>
          <w:bCs/>
          <w:color w:val="000000" w:themeColor="text1"/>
          <w:sz w:val="20"/>
          <w:szCs w:val="20"/>
        </w:rPr>
        <w:tab/>
        <w:t>CURING AND PROTECTION</w:t>
      </w:r>
    </w:p>
    <w:p w14:paraId="138E05C3" w14:textId="03679BBA" w:rsidR="000B2CA9" w:rsidRDefault="00F9334F" w:rsidP="00D91DD5">
      <w:pPr>
        <w:tabs>
          <w:tab w:val="left" w:pos="270"/>
        </w:tabs>
        <w:ind w:left="720" w:hanging="720"/>
        <w:rPr>
          <w:color w:val="000000" w:themeColor="text1"/>
          <w:sz w:val="20"/>
          <w:szCs w:val="20"/>
        </w:rPr>
      </w:pPr>
      <w:r>
        <w:rPr>
          <w:color w:val="000000" w:themeColor="text1"/>
          <w:sz w:val="20"/>
          <w:szCs w:val="20"/>
        </w:rPr>
        <w:tab/>
      </w:r>
      <w:r w:rsidR="000B2CA9">
        <w:rPr>
          <w:color w:val="000000" w:themeColor="text1"/>
          <w:sz w:val="20"/>
          <w:szCs w:val="20"/>
        </w:rPr>
        <w:t>A.</w:t>
      </w:r>
      <w:r w:rsidR="000B2CA9">
        <w:rPr>
          <w:color w:val="000000" w:themeColor="text1"/>
          <w:sz w:val="20"/>
          <w:szCs w:val="20"/>
        </w:rPr>
        <w:tab/>
      </w:r>
      <w:r w:rsidR="00E2792F" w:rsidRPr="00E2792F">
        <w:rPr>
          <w:color w:val="000000" w:themeColor="text1"/>
          <w:sz w:val="20"/>
          <w:szCs w:val="20"/>
        </w:rPr>
        <w:t xml:space="preserve">Protect freshly placed concrete from premature drying and excessive cold or hot temperatures and maintain without drying at a relatively constant temperature for </w:t>
      </w:r>
      <w:proofErr w:type="gramStart"/>
      <w:r w:rsidR="00E2792F" w:rsidRPr="00E2792F">
        <w:rPr>
          <w:color w:val="000000" w:themeColor="text1"/>
          <w:sz w:val="20"/>
          <w:szCs w:val="20"/>
        </w:rPr>
        <w:t>period of time</w:t>
      </w:r>
      <w:proofErr w:type="gramEnd"/>
      <w:r w:rsidR="00E2792F" w:rsidRPr="00E2792F">
        <w:rPr>
          <w:color w:val="000000" w:themeColor="text1"/>
          <w:sz w:val="20"/>
          <w:szCs w:val="20"/>
        </w:rPr>
        <w:t xml:space="preserve"> necessary for hydration of cement and proper hardening of concrete.</w:t>
      </w:r>
    </w:p>
    <w:p w14:paraId="4DFB3B38" w14:textId="1BC8174F" w:rsidR="00F9334F" w:rsidRDefault="00D1411B" w:rsidP="00D91DD5">
      <w:pPr>
        <w:tabs>
          <w:tab w:val="left" w:pos="270"/>
        </w:tabs>
        <w:ind w:left="720" w:hanging="720"/>
        <w:rPr>
          <w:color w:val="000000" w:themeColor="text1"/>
          <w:sz w:val="20"/>
          <w:szCs w:val="20"/>
        </w:rPr>
      </w:pPr>
      <w:r>
        <w:rPr>
          <w:color w:val="000000" w:themeColor="text1"/>
          <w:sz w:val="20"/>
          <w:szCs w:val="20"/>
        </w:rPr>
        <w:tab/>
        <w:t>B</w:t>
      </w:r>
      <w:r w:rsidR="00F9334F">
        <w:rPr>
          <w:color w:val="000000" w:themeColor="text1"/>
          <w:sz w:val="20"/>
          <w:szCs w:val="20"/>
        </w:rPr>
        <w:t>.</w:t>
      </w:r>
      <w:r w:rsidR="00F9334F">
        <w:rPr>
          <w:color w:val="000000" w:themeColor="text1"/>
          <w:sz w:val="20"/>
          <w:szCs w:val="20"/>
        </w:rPr>
        <w:tab/>
      </w:r>
      <w:r w:rsidR="00A81726">
        <w:rPr>
          <w:color w:val="000000" w:themeColor="text1"/>
          <w:sz w:val="20"/>
          <w:szCs w:val="20"/>
        </w:rPr>
        <w:t>Immediately upon completion of finishing operations, c</w:t>
      </w:r>
      <w:r w:rsidR="00F9334F">
        <w:rPr>
          <w:color w:val="000000" w:themeColor="text1"/>
          <w:sz w:val="20"/>
          <w:szCs w:val="20"/>
        </w:rPr>
        <w:t xml:space="preserve">ure casting </w:t>
      </w:r>
      <w:r w:rsidR="00103B35">
        <w:rPr>
          <w:color w:val="000000" w:themeColor="text1"/>
          <w:sz w:val="20"/>
          <w:szCs w:val="20"/>
        </w:rPr>
        <w:t xml:space="preserve">slabs </w:t>
      </w:r>
      <w:r w:rsidR="00B902C1">
        <w:rPr>
          <w:color w:val="000000" w:themeColor="text1"/>
          <w:sz w:val="20"/>
          <w:szCs w:val="20"/>
        </w:rPr>
        <w:t xml:space="preserve">utilizing </w:t>
      </w:r>
      <w:r w:rsidR="00A01A3C">
        <w:rPr>
          <w:color w:val="000000" w:themeColor="text1"/>
          <w:sz w:val="20"/>
          <w:szCs w:val="20"/>
        </w:rPr>
        <w:t xml:space="preserve">Curing Compound and Bond Breaker in </w:t>
      </w:r>
      <w:r w:rsidR="00103B35">
        <w:rPr>
          <w:color w:val="000000" w:themeColor="text1"/>
          <w:sz w:val="20"/>
          <w:szCs w:val="20"/>
        </w:rPr>
        <w:t xml:space="preserve">accordance with </w:t>
      </w:r>
      <w:r w:rsidR="00B902C1">
        <w:rPr>
          <w:color w:val="000000" w:themeColor="text1"/>
          <w:sz w:val="20"/>
          <w:szCs w:val="20"/>
        </w:rPr>
        <w:t xml:space="preserve">3.01, D. </w:t>
      </w:r>
    </w:p>
    <w:p w14:paraId="2A80B4B5" w14:textId="4912C9C2" w:rsidR="00D1411B" w:rsidRDefault="001F61D9" w:rsidP="003C2C9E">
      <w:pPr>
        <w:pStyle w:val="ListParagraph"/>
        <w:numPr>
          <w:ilvl w:val="0"/>
          <w:numId w:val="30"/>
        </w:numPr>
        <w:tabs>
          <w:tab w:val="left" w:pos="270"/>
        </w:tabs>
        <w:rPr>
          <w:color w:val="000000" w:themeColor="text1"/>
          <w:sz w:val="20"/>
          <w:szCs w:val="20"/>
        </w:rPr>
      </w:pPr>
      <w:r w:rsidRPr="001F61D9">
        <w:rPr>
          <w:color w:val="000000" w:themeColor="text1"/>
          <w:sz w:val="20"/>
          <w:szCs w:val="20"/>
        </w:rPr>
        <w:t xml:space="preserve">Underlying panels in a stack cast arrangement </w:t>
      </w:r>
      <w:r w:rsidR="007C549E">
        <w:rPr>
          <w:color w:val="000000" w:themeColor="text1"/>
          <w:sz w:val="20"/>
          <w:szCs w:val="20"/>
        </w:rPr>
        <w:t>are to</w:t>
      </w:r>
      <w:r w:rsidRPr="001F61D9">
        <w:rPr>
          <w:color w:val="000000" w:themeColor="text1"/>
          <w:sz w:val="20"/>
          <w:szCs w:val="20"/>
        </w:rPr>
        <w:t xml:space="preserve"> be cured in the same manner as casting beds.</w:t>
      </w:r>
    </w:p>
    <w:p w14:paraId="2F0BDCF6" w14:textId="1A4A2ABA" w:rsidR="00433AD1" w:rsidRDefault="00433AD1" w:rsidP="00B83B98">
      <w:pPr>
        <w:tabs>
          <w:tab w:val="left" w:pos="270"/>
        </w:tabs>
        <w:ind w:left="720" w:hanging="720"/>
        <w:rPr>
          <w:color w:val="000000" w:themeColor="text1"/>
          <w:sz w:val="20"/>
          <w:szCs w:val="20"/>
        </w:rPr>
      </w:pPr>
      <w:r>
        <w:rPr>
          <w:color w:val="000000" w:themeColor="text1"/>
          <w:sz w:val="20"/>
          <w:szCs w:val="20"/>
        </w:rPr>
        <w:tab/>
        <w:t>C.</w:t>
      </w:r>
      <w:r>
        <w:rPr>
          <w:color w:val="000000" w:themeColor="text1"/>
          <w:sz w:val="20"/>
          <w:szCs w:val="20"/>
        </w:rPr>
        <w:tab/>
      </w:r>
      <w:r w:rsidR="00B83B98">
        <w:rPr>
          <w:color w:val="000000" w:themeColor="text1"/>
          <w:sz w:val="20"/>
          <w:szCs w:val="20"/>
        </w:rPr>
        <w:t>Immediately upon completion of finishing operations, c</w:t>
      </w:r>
      <w:r w:rsidR="00D4375C">
        <w:rPr>
          <w:color w:val="000000" w:themeColor="text1"/>
          <w:sz w:val="20"/>
          <w:szCs w:val="20"/>
        </w:rPr>
        <w:t xml:space="preserve">ure </w:t>
      </w:r>
      <w:r w:rsidR="002539DB">
        <w:rPr>
          <w:color w:val="000000" w:themeColor="text1"/>
          <w:sz w:val="20"/>
          <w:szCs w:val="20"/>
        </w:rPr>
        <w:t>face up panel surface in accordance with ACI 308.1</w:t>
      </w:r>
      <w:r w:rsidR="00F05B85">
        <w:rPr>
          <w:color w:val="000000" w:themeColor="text1"/>
          <w:sz w:val="20"/>
          <w:szCs w:val="20"/>
        </w:rPr>
        <w:t xml:space="preserve"> utilizing one of the following methods:</w:t>
      </w:r>
    </w:p>
    <w:p w14:paraId="59676E5F" w14:textId="065798ED" w:rsidR="00F05B85" w:rsidRDefault="00F33D12" w:rsidP="003C2C9E">
      <w:pPr>
        <w:pStyle w:val="ListParagraph"/>
        <w:numPr>
          <w:ilvl w:val="0"/>
          <w:numId w:val="33"/>
        </w:numPr>
        <w:tabs>
          <w:tab w:val="left" w:pos="270"/>
        </w:tabs>
        <w:rPr>
          <w:color w:val="000000" w:themeColor="text1"/>
          <w:sz w:val="20"/>
          <w:szCs w:val="20"/>
        </w:rPr>
      </w:pPr>
      <w:r w:rsidRPr="00462D22">
        <w:rPr>
          <w:color w:val="000000" w:themeColor="text1"/>
          <w:sz w:val="20"/>
          <w:szCs w:val="20"/>
        </w:rPr>
        <w:t xml:space="preserve">Perform uniform application </w:t>
      </w:r>
      <w:r w:rsidR="00462D22" w:rsidRPr="00462D22">
        <w:rPr>
          <w:color w:val="000000" w:themeColor="text1"/>
          <w:sz w:val="20"/>
          <w:szCs w:val="20"/>
        </w:rPr>
        <w:t>of Dissipating Resin Curing Compound in accordance with manufacturer’s written instructions.</w:t>
      </w:r>
    </w:p>
    <w:p w14:paraId="7E1C5A6E" w14:textId="0AA408F4" w:rsidR="002756AC" w:rsidRPr="002756AC" w:rsidRDefault="002756AC" w:rsidP="003C2C9E">
      <w:pPr>
        <w:pStyle w:val="ListParagraph"/>
        <w:numPr>
          <w:ilvl w:val="0"/>
          <w:numId w:val="33"/>
        </w:numPr>
        <w:tabs>
          <w:tab w:val="left" w:pos="270"/>
        </w:tabs>
        <w:rPr>
          <w:color w:val="000000" w:themeColor="text1"/>
          <w:sz w:val="20"/>
          <w:szCs w:val="20"/>
        </w:rPr>
      </w:pPr>
      <w:r w:rsidRPr="002756AC">
        <w:rPr>
          <w:color w:val="000000" w:themeColor="text1"/>
          <w:sz w:val="20"/>
          <w:szCs w:val="20"/>
        </w:rPr>
        <w:lastRenderedPageBreak/>
        <w:t xml:space="preserve">Moisture-Retaining-Cover Curing: Cover concrete surfaces with </w:t>
      </w:r>
      <w:r w:rsidR="00504BA2" w:rsidRPr="002756AC">
        <w:rPr>
          <w:color w:val="000000" w:themeColor="text1"/>
          <w:sz w:val="20"/>
          <w:szCs w:val="20"/>
        </w:rPr>
        <w:t xml:space="preserve">Moisture-Retaining Cover </w:t>
      </w:r>
      <w:r w:rsidRPr="002756AC">
        <w:rPr>
          <w:color w:val="000000" w:themeColor="text1"/>
          <w:sz w:val="20"/>
          <w:szCs w:val="20"/>
        </w:rPr>
        <w:t>placed in widest practicable width, with sides and ends lapped at least 12 inches (300 mm), and sealed by waterproof tape or adhesive.</w:t>
      </w:r>
    </w:p>
    <w:p w14:paraId="20C62B2B" w14:textId="77777777" w:rsidR="002756AC" w:rsidRPr="002756AC" w:rsidRDefault="002756AC" w:rsidP="003C2C9E">
      <w:pPr>
        <w:pStyle w:val="ListParagraph"/>
        <w:numPr>
          <w:ilvl w:val="0"/>
          <w:numId w:val="33"/>
        </w:numPr>
        <w:tabs>
          <w:tab w:val="left" w:pos="270"/>
        </w:tabs>
        <w:rPr>
          <w:color w:val="000000" w:themeColor="text1"/>
          <w:sz w:val="20"/>
          <w:szCs w:val="20"/>
        </w:rPr>
      </w:pPr>
      <w:r w:rsidRPr="002756AC">
        <w:rPr>
          <w:color w:val="000000" w:themeColor="text1"/>
          <w:sz w:val="20"/>
          <w:szCs w:val="20"/>
        </w:rPr>
        <w:t>Immediately repair any holes or tears during curing period, using cover material and waterproof tape.</w:t>
      </w:r>
    </w:p>
    <w:p w14:paraId="480847AC" w14:textId="6D72D82D" w:rsidR="00F516C5" w:rsidRDefault="002756AC" w:rsidP="003C2C9E">
      <w:pPr>
        <w:pStyle w:val="ListParagraph"/>
        <w:numPr>
          <w:ilvl w:val="0"/>
          <w:numId w:val="33"/>
        </w:numPr>
        <w:tabs>
          <w:tab w:val="left" w:pos="270"/>
        </w:tabs>
        <w:rPr>
          <w:color w:val="000000" w:themeColor="text1"/>
          <w:sz w:val="20"/>
          <w:szCs w:val="20"/>
        </w:rPr>
      </w:pPr>
      <w:r w:rsidRPr="002756AC">
        <w:rPr>
          <w:color w:val="000000" w:themeColor="text1"/>
          <w:sz w:val="20"/>
          <w:szCs w:val="20"/>
        </w:rPr>
        <w:t>Cure for not less than 7 days.</w:t>
      </w:r>
    </w:p>
    <w:p w14:paraId="4DEFB666" w14:textId="7432ACE7" w:rsidR="005C0FE3" w:rsidRPr="00776406" w:rsidRDefault="005C0FE3" w:rsidP="005C0FE3">
      <w:pPr>
        <w:tabs>
          <w:tab w:val="left" w:pos="270"/>
        </w:tabs>
        <w:rPr>
          <w:b/>
          <w:bCs/>
          <w:color w:val="000000" w:themeColor="text1"/>
          <w:sz w:val="20"/>
          <w:szCs w:val="20"/>
        </w:rPr>
      </w:pPr>
      <w:r w:rsidRPr="00776406">
        <w:rPr>
          <w:b/>
          <w:bCs/>
          <w:color w:val="000000" w:themeColor="text1"/>
          <w:sz w:val="20"/>
          <w:szCs w:val="20"/>
        </w:rPr>
        <w:t>3.</w:t>
      </w:r>
      <w:r w:rsidR="0014463F">
        <w:rPr>
          <w:b/>
          <w:bCs/>
          <w:color w:val="000000" w:themeColor="text1"/>
          <w:sz w:val="20"/>
          <w:szCs w:val="20"/>
        </w:rPr>
        <w:t>10</w:t>
      </w:r>
      <w:r w:rsidRPr="00776406">
        <w:rPr>
          <w:b/>
          <w:bCs/>
          <w:color w:val="000000" w:themeColor="text1"/>
          <w:sz w:val="20"/>
          <w:szCs w:val="20"/>
        </w:rPr>
        <w:tab/>
      </w:r>
      <w:r w:rsidR="00241129" w:rsidRPr="00776406">
        <w:rPr>
          <w:b/>
          <w:bCs/>
          <w:color w:val="000000" w:themeColor="text1"/>
          <w:sz w:val="20"/>
          <w:szCs w:val="20"/>
        </w:rPr>
        <w:t>HANDLING AND ERECTION OF PANELS</w:t>
      </w:r>
    </w:p>
    <w:p w14:paraId="6D818379" w14:textId="4EF4270E" w:rsidR="00244C66" w:rsidRPr="00244C66" w:rsidRDefault="00241129" w:rsidP="00244C66">
      <w:pPr>
        <w:tabs>
          <w:tab w:val="left" w:pos="270"/>
        </w:tabs>
        <w:rPr>
          <w:color w:val="000000" w:themeColor="text1"/>
          <w:sz w:val="20"/>
          <w:szCs w:val="20"/>
        </w:rPr>
      </w:pPr>
      <w:r>
        <w:rPr>
          <w:color w:val="000000" w:themeColor="text1"/>
          <w:sz w:val="20"/>
          <w:szCs w:val="20"/>
        </w:rPr>
        <w:tab/>
        <w:t>A.</w:t>
      </w:r>
      <w:r>
        <w:rPr>
          <w:color w:val="000000" w:themeColor="text1"/>
          <w:sz w:val="20"/>
          <w:szCs w:val="20"/>
        </w:rPr>
        <w:tab/>
      </w:r>
      <w:r w:rsidR="00244C66" w:rsidRPr="00244C66">
        <w:rPr>
          <w:color w:val="000000" w:themeColor="text1"/>
          <w:sz w:val="20"/>
          <w:szCs w:val="20"/>
        </w:rPr>
        <w:t xml:space="preserve">Engineer panels for erection stresses and selection of lifting </w:t>
      </w:r>
      <w:proofErr w:type="gramStart"/>
      <w:r w:rsidR="00244C66" w:rsidRPr="00244C66">
        <w:rPr>
          <w:color w:val="000000" w:themeColor="text1"/>
          <w:sz w:val="20"/>
          <w:szCs w:val="20"/>
        </w:rPr>
        <w:t>system</w:t>
      </w:r>
      <w:proofErr w:type="gramEnd"/>
      <w:r w:rsidR="00244C66" w:rsidRPr="00244C66">
        <w:rPr>
          <w:color w:val="000000" w:themeColor="text1"/>
          <w:sz w:val="20"/>
          <w:szCs w:val="20"/>
        </w:rPr>
        <w:t xml:space="preserve"> and hardware.</w:t>
      </w:r>
    </w:p>
    <w:p w14:paraId="1C9D9905" w14:textId="1F1579FC" w:rsidR="00244C66" w:rsidRPr="006569A6" w:rsidRDefault="00244C66" w:rsidP="003C2C9E">
      <w:pPr>
        <w:pStyle w:val="ListParagraph"/>
        <w:numPr>
          <w:ilvl w:val="0"/>
          <w:numId w:val="34"/>
        </w:numPr>
        <w:tabs>
          <w:tab w:val="left" w:pos="270"/>
        </w:tabs>
        <w:rPr>
          <w:color w:val="000000" w:themeColor="text1"/>
          <w:sz w:val="20"/>
          <w:szCs w:val="20"/>
        </w:rPr>
      </w:pPr>
      <w:r w:rsidRPr="006569A6">
        <w:rPr>
          <w:color w:val="000000" w:themeColor="text1"/>
          <w:sz w:val="20"/>
          <w:szCs w:val="20"/>
        </w:rPr>
        <w:t xml:space="preserve">Minimum strength of panels at time of erection </w:t>
      </w:r>
      <w:r w:rsidR="00336D41">
        <w:rPr>
          <w:color w:val="000000" w:themeColor="text1"/>
          <w:sz w:val="20"/>
          <w:szCs w:val="20"/>
        </w:rPr>
        <w:t>is to</w:t>
      </w:r>
      <w:r w:rsidRPr="006569A6">
        <w:rPr>
          <w:color w:val="000000" w:themeColor="text1"/>
          <w:sz w:val="20"/>
          <w:szCs w:val="20"/>
        </w:rPr>
        <w:t xml:space="preserve"> be in accordance with lifting design.</w:t>
      </w:r>
    </w:p>
    <w:p w14:paraId="65040332" w14:textId="081A9BDB" w:rsidR="00244C66" w:rsidRPr="006569A6" w:rsidRDefault="00244C66" w:rsidP="003C2C9E">
      <w:pPr>
        <w:pStyle w:val="ListParagraph"/>
        <w:numPr>
          <w:ilvl w:val="0"/>
          <w:numId w:val="34"/>
        </w:numPr>
        <w:tabs>
          <w:tab w:val="left" w:pos="270"/>
        </w:tabs>
        <w:rPr>
          <w:color w:val="000000" w:themeColor="text1"/>
          <w:sz w:val="20"/>
          <w:szCs w:val="20"/>
        </w:rPr>
      </w:pPr>
      <w:r w:rsidRPr="006569A6">
        <w:rPr>
          <w:color w:val="000000" w:themeColor="text1"/>
          <w:sz w:val="20"/>
          <w:szCs w:val="20"/>
        </w:rPr>
        <w:t>It is recommended that Contractor take extra test specimens and field cure to verify concrete strength of panels or demonstrate acceptable strength through maturity prediction of calibrated mix designs.</w:t>
      </w:r>
    </w:p>
    <w:p w14:paraId="65FB7FB6" w14:textId="715CB17F" w:rsidR="00244C66" w:rsidRPr="006569A6" w:rsidRDefault="00244C66" w:rsidP="003C2C9E">
      <w:pPr>
        <w:pStyle w:val="ListParagraph"/>
        <w:numPr>
          <w:ilvl w:val="0"/>
          <w:numId w:val="34"/>
        </w:numPr>
        <w:tabs>
          <w:tab w:val="left" w:pos="270"/>
        </w:tabs>
        <w:rPr>
          <w:color w:val="000000" w:themeColor="text1"/>
          <w:sz w:val="20"/>
          <w:szCs w:val="20"/>
        </w:rPr>
      </w:pPr>
      <w:r w:rsidRPr="006569A6">
        <w:rPr>
          <w:color w:val="000000" w:themeColor="text1"/>
          <w:sz w:val="20"/>
          <w:szCs w:val="20"/>
        </w:rPr>
        <w:t xml:space="preserve">Before starting erection operations, Contractor </w:t>
      </w:r>
      <w:r w:rsidR="00EE2789">
        <w:rPr>
          <w:color w:val="000000" w:themeColor="text1"/>
          <w:sz w:val="20"/>
          <w:szCs w:val="20"/>
        </w:rPr>
        <w:t>is to</w:t>
      </w:r>
      <w:r w:rsidRPr="006569A6">
        <w:rPr>
          <w:color w:val="000000" w:themeColor="text1"/>
          <w:sz w:val="20"/>
          <w:szCs w:val="20"/>
        </w:rPr>
        <w:t xml:space="preserve"> check relevant </w:t>
      </w:r>
      <w:proofErr w:type="gramStart"/>
      <w:r w:rsidRPr="006569A6">
        <w:rPr>
          <w:color w:val="000000" w:themeColor="text1"/>
          <w:sz w:val="20"/>
          <w:szCs w:val="20"/>
        </w:rPr>
        <w:t>job site</w:t>
      </w:r>
      <w:proofErr w:type="gramEnd"/>
      <w:r w:rsidRPr="006569A6">
        <w:rPr>
          <w:color w:val="000000" w:themeColor="text1"/>
          <w:sz w:val="20"/>
          <w:szCs w:val="20"/>
        </w:rPr>
        <w:t xml:space="preserve"> conditions insofar as they are ready for erection of panels. Each element </w:t>
      </w:r>
      <w:r w:rsidR="00EE2789">
        <w:rPr>
          <w:color w:val="000000" w:themeColor="text1"/>
          <w:sz w:val="20"/>
          <w:szCs w:val="20"/>
        </w:rPr>
        <w:t>must</w:t>
      </w:r>
      <w:r w:rsidRPr="006569A6">
        <w:rPr>
          <w:color w:val="000000" w:themeColor="text1"/>
          <w:sz w:val="20"/>
          <w:szCs w:val="20"/>
        </w:rPr>
        <w:t xml:space="preserve"> be properly marked to correspond with the designation indicated on the approved Shop Drawings.</w:t>
      </w:r>
    </w:p>
    <w:p w14:paraId="7C5F4E31" w14:textId="08290CCF" w:rsidR="00244C66" w:rsidRPr="006569A6" w:rsidRDefault="00244C66" w:rsidP="003C2C9E">
      <w:pPr>
        <w:pStyle w:val="ListParagraph"/>
        <w:numPr>
          <w:ilvl w:val="0"/>
          <w:numId w:val="34"/>
        </w:numPr>
        <w:tabs>
          <w:tab w:val="left" w:pos="270"/>
        </w:tabs>
        <w:rPr>
          <w:color w:val="000000" w:themeColor="text1"/>
          <w:sz w:val="20"/>
          <w:szCs w:val="20"/>
        </w:rPr>
      </w:pPr>
      <w:r w:rsidRPr="006569A6">
        <w:rPr>
          <w:color w:val="000000" w:themeColor="text1"/>
          <w:sz w:val="20"/>
          <w:szCs w:val="20"/>
        </w:rPr>
        <w:t xml:space="preserve">Use </w:t>
      </w:r>
      <w:proofErr w:type="gramStart"/>
      <w:r w:rsidRPr="006569A6">
        <w:rPr>
          <w:color w:val="000000" w:themeColor="text1"/>
          <w:sz w:val="20"/>
          <w:szCs w:val="20"/>
        </w:rPr>
        <w:t>erection</w:t>
      </w:r>
      <w:proofErr w:type="gramEnd"/>
      <w:r w:rsidRPr="006569A6">
        <w:rPr>
          <w:color w:val="000000" w:themeColor="text1"/>
          <w:sz w:val="20"/>
          <w:szCs w:val="20"/>
        </w:rPr>
        <w:t xml:space="preserve"> equipment that will prevent damage to existing construction, permanent floor slabs and panels.  Damage to Work </w:t>
      </w:r>
      <w:r w:rsidR="00C05576">
        <w:rPr>
          <w:color w:val="000000" w:themeColor="text1"/>
          <w:sz w:val="20"/>
          <w:szCs w:val="20"/>
        </w:rPr>
        <w:t>is to</w:t>
      </w:r>
      <w:r w:rsidRPr="006569A6">
        <w:rPr>
          <w:color w:val="000000" w:themeColor="text1"/>
          <w:sz w:val="20"/>
          <w:szCs w:val="20"/>
        </w:rPr>
        <w:t xml:space="preserve"> be repaired or replaced at Contractor’s expense and in manner acceptable to the Architect prior to painting or coating.</w:t>
      </w:r>
    </w:p>
    <w:p w14:paraId="6F47AF46" w14:textId="6C8899B4" w:rsidR="00244C66" w:rsidRPr="006569A6" w:rsidRDefault="00634823" w:rsidP="003C2C9E">
      <w:pPr>
        <w:pStyle w:val="ListParagraph"/>
        <w:numPr>
          <w:ilvl w:val="0"/>
          <w:numId w:val="34"/>
        </w:numPr>
        <w:tabs>
          <w:tab w:val="left" w:pos="270"/>
        </w:tabs>
        <w:rPr>
          <w:color w:val="000000" w:themeColor="text1"/>
          <w:sz w:val="20"/>
          <w:szCs w:val="20"/>
        </w:rPr>
      </w:pPr>
      <w:r>
        <w:rPr>
          <w:color w:val="000000" w:themeColor="text1"/>
          <w:sz w:val="20"/>
          <w:szCs w:val="20"/>
        </w:rPr>
        <w:t>Do not remove t</w:t>
      </w:r>
      <w:r w:rsidR="00244C66" w:rsidRPr="006569A6">
        <w:rPr>
          <w:color w:val="000000" w:themeColor="text1"/>
          <w:sz w:val="20"/>
          <w:szCs w:val="20"/>
        </w:rPr>
        <w:t>emporary panel bracing until roof diaphragm is completely welded and installed.</w:t>
      </w:r>
    </w:p>
    <w:p w14:paraId="4AFEF0E0" w14:textId="64F99324" w:rsidR="00244C66" w:rsidRPr="00572B7C" w:rsidRDefault="00634823" w:rsidP="00244C66">
      <w:pPr>
        <w:tabs>
          <w:tab w:val="left" w:pos="270"/>
        </w:tabs>
        <w:rPr>
          <w:i/>
          <w:iCs/>
          <w:vanish/>
          <w:color w:val="0000FF"/>
          <w:sz w:val="20"/>
          <w:szCs w:val="20"/>
        </w:rPr>
      </w:pPr>
      <w:r w:rsidRPr="00572B7C">
        <w:rPr>
          <w:i/>
          <w:iCs/>
          <w:vanish/>
          <w:color w:val="0000FF"/>
          <w:sz w:val="20"/>
          <w:szCs w:val="20"/>
        </w:rPr>
        <w:t>Specifier Notes</w:t>
      </w:r>
      <w:r w:rsidR="00244C66" w:rsidRPr="00572B7C">
        <w:rPr>
          <w:i/>
          <w:iCs/>
          <w:vanish/>
          <w:color w:val="0000FF"/>
          <w:sz w:val="20"/>
          <w:szCs w:val="20"/>
        </w:rPr>
        <w:t>:   Typically retain subparagraph 1 following.  The project Structural Engineer should verify the footing design for point loading of panel supports during construction.</w:t>
      </w:r>
    </w:p>
    <w:p w14:paraId="316B9CF0" w14:textId="24FD5B84" w:rsidR="00244C66" w:rsidRPr="00244C66" w:rsidRDefault="00572B7C" w:rsidP="00572B7C">
      <w:pPr>
        <w:tabs>
          <w:tab w:val="left" w:pos="270"/>
        </w:tabs>
        <w:ind w:left="720" w:hanging="720"/>
        <w:rPr>
          <w:color w:val="000000" w:themeColor="text1"/>
          <w:sz w:val="20"/>
          <w:szCs w:val="20"/>
        </w:rPr>
      </w:pPr>
      <w:r>
        <w:rPr>
          <w:color w:val="000000" w:themeColor="text1"/>
          <w:sz w:val="20"/>
          <w:szCs w:val="20"/>
        </w:rPr>
        <w:tab/>
      </w:r>
      <w:r w:rsidR="00244C66" w:rsidRPr="00244C66">
        <w:rPr>
          <w:color w:val="000000" w:themeColor="text1"/>
          <w:sz w:val="20"/>
          <w:szCs w:val="20"/>
        </w:rPr>
        <w:t>B.</w:t>
      </w:r>
      <w:r w:rsidR="00244C66" w:rsidRPr="00244C66">
        <w:rPr>
          <w:color w:val="000000" w:themeColor="text1"/>
          <w:sz w:val="20"/>
          <w:szCs w:val="20"/>
        </w:rPr>
        <w:tab/>
        <w:t>Set panels in the position assigned. Place panels evenly on prepared setting pads or proper-capacity shims.  Grout space under panels for full bearing or provide additional support until grouting takes place.</w:t>
      </w:r>
    </w:p>
    <w:p w14:paraId="08707BAE" w14:textId="57A9BA35" w:rsidR="00244C66" w:rsidRPr="00B4467A" w:rsidRDefault="00244C66" w:rsidP="003C2C9E">
      <w:pPr>
        <w:pStyle w:val="ListParagraph"/>
        <w:numPr>
          <w:ilvl w:val="0"/>
          <w:numId w:val="35"/>
        </w:numPr>
        <w:tabs>
          <w:tab w:val="left" w:pos="270"/>
        </w:tabs>
        <w:rPr>
          <w:color w:val="000000" w:themeColor="text1"/>
          <w:sz w:val="20"/>
          <w:szCs w:val="20"/>
        </w:rPr>
      </w:pPr>
      <w:r w:rsidRPr="00B4467A">
        <w:rPr>
          <w:color w:val="000000" w:themeColor="text1"/>
          <w:sz w:val="20"/>
          <w:szCs w:val="20"/>
        </w:rPr>
        <w:t xml:space="preserve">Provide </w:t>
      </w:r>
      <w:proofErr w:type="gramStart"/>
      <w:r w:rsidRPr="00B4467A">
        <w:rPr>
          <w:color w:val="000000" w:themeColor="text1"/>
          <w:sz w:val="20"/>
          <w:szCs w:val="20"/>
        </w:rPr>
        <w:t>sufficient number of</w:t>
      </w:r>
      <w:proofErr w:type="gramEnd"/>
      <w:r w:rsidRPr="00B4467A">
        <w:rPr>
          <w:color w:val="000000" w:themeColor="text1"/>
          <w:sz w:val="20"/>
          <w:szCs w:val="20"/>
        </w:rPr>
        <w:t xml:space="preserve"> shims to adequately distribute load on footing or grout as soon as practical to prevent damage </w:t>
      </w:r>
      <w:r w:rsidR="00FB56D0">
        <w:rPr>
          <w:color w:val="000000" w:themeColor="text1"/>
          <w:sz w:val="20"/>
          <w:szCs w:val="20"/>
        </w:rPr>
        <w:t>to</w:t>
      </w:r>
      <w:r w:rsidRPr="00B4467A">
        <w:rPr>
          <w:color w:val="000000" w:themeColor="text1"/>
          <w:sz w:val="20"/>
          <w:szCs w:val="20"/>
        </w:rPr>
        <w:t xml:space="preserve"> footing.</w:t>
      </w:r>
    </w:p>
    <w:p w14:paraId="5E45898B" w14:textId="237E591C" w:rsidR="00244C66" w:rsidRPr="00244C66" w:rsidRDefault="00FB56D0" w:rsidP="00FB56D0">
      <w:pPr>
        <w:tabs>
          <w:tab w:val="left" w:pos="270"/>
        </w:tabs>
        <w:ind w:left="720" w:hanging="720"/>
        <w:rPr>
          <w:color w:val="000000" w:themeColor="text1"/>
          <w:sz w:val="20"/>
          <w:szCs w:val="20"/>
        </w:rPr>
      </w:pPr>
      <w:r>
        <w:rPr>
          <w:color w:val="000000" w:themeColor="text1"/>
          <w:sz w:val="20"/>
          <w:szCs w:val="20"/>
        </w:rPr>
        <w:tab/>
      </w:r>
      <w:r w:rsidR="00244C66" w:rsidRPr="00244C66">
        <w:rPr>
          <w:color w:val="000000" w:themeColor="text1"/>
          <w:sz w:val="20"/>
          <w:szCs w:val="20"/>
        </w:rPr>
        <w:t>C.</w:t>
      </w:r>
      <w:r w:rsidR="00244C66" w:rsidRPr="00244C66">
        <w:rPr>
          <w:color w:val="000000" w:themeColor="text1"/>
          <w:sz w:val="20"/>
          <w:szCs w:val="20"/>
        </w:rPr>
        <w:tab/>
        <w:t xml:space="preserve">Panels not attached to building frame at time of erection </w:t>
      </w:r>
      <w:r>
        <w:rPr>
          <w:color w:val="000000" w:themeColor="text1"/>
          <w:sz w:val="20"/>
          <w:szCs w:val="20"/>
        </w:rPr>
        <w:t>are to</w:t>
      </w:r>
      <w:r w:rsidR="00244C66" w:rsidRPr="00244C66">
        <w:rPr>
          <w:color w:val="000000" w:themeColor="text1"/>
          <w:sz w:val="20"/>
          <w:szCs w:val="20"/>
        </w:rPr>
        <w:t xml:space="preserve"> be braced in position using bracing system designed to resist wind and other loads that may reasonably be determined until structural connections have been made. </w:t>
      </w:r>
      <w:r w:rsidR="000001BE">
        <w:rPr>
          <w:color w:val="000000" w:themeColor="text1"/>
          <w:sz w:val="20"/>
          <w:szCs w:val="20"/>
        </w:rPr>
        <w:t>M</w:t>
      </w:r>
      <w:r w:rsidR="00244C66" w:rsidRPr="00244C66">
        <w:rPr>
          <w:color w:val="000000" w:themeColor="text1"/>
          <w:sz w:val="20"/>
          <w:szCs w:val="20"/>
        </w:rPr>
        <w:t xml:space="preserve">inimum of two braces per panel. Engineering of bracing </w:t>
      </w:r>
      <w:r w:rsidR="00D70EBC">
        <w:rPr>
          <w:color w:val="000000" w:themeColor="text1"/>
          <w:sz w:val="20"/>
          <w:szCs w:val="20"/>
        </w:rPr>
        <w:t>is</w:t>
      </w:r>
      <w:r w:rsidR="00244C66" w:rsidRPr="00244C66">
        <w:rPr>
          <w:color w:val="000000" w:themeColor="text1"/>
          <w:sz w:val="20"/>
          <w:szCs w:val="20"/>
        </w:rPr>
        <w:t xml:space="preserve"> responsibility of Contractor. </w:t>
      </w:r>
      <w:r w:rsidR="00085F75">
        <w:rPr>
          <w:color w:val="000000" w:themeColor="text1"/>
          <w:sz w:val="20"/>
          <w:szCs w:val="20"/>
        </w:rPr>
        <w:t>Maintain p</w:t>
      </w:r>
      <w:r w:rsidR="00244C66" w:rsidRPr="00244C66">
        <w:rPr>
          <w:color w:val="000000" w:themeColor="text1"/>
          <w:sz w:val="20"/>
          <w:szCs w:val="20"/>
        </w:rPr>
        <w:t>anel bracing connection daily to assure tightness.</w:t>
      </w:r>
    </w:p>
    <w:p w14:paraId="2CBA7057" w14:textId="7607EE8B" w:rsidR="00244C66" w:rsidRPr="00244C66" w:rsidRDefault="00081933" w:rsidP="00081933">
      <w:pPr>
        <w:tabs>
          <w:tab w:val="left" w:pos="270"/>
        </w:tabs>
        <w:ind w:left="720" w:hanging="720"/>
        <w:rPr>
          <w:color w:val="000000" w:themeColor="text1"/>
          <w:sz w:val="20"/>
          <w:szCs w:val="20"/>
        </w:rPr>
      </w:pPr>
      <w:r>
        <w:rPr>
          <w:color w:val="000000" w:themeColor="text1"/>
          <w:sz w:val="20"/>
          <w:szCs w:val="20"/>
        </w:rPr>
        <w:tab/>
      </w:r>
      <w:r w:rsidR="00244C66" w:rsidRPr="00244C66">
        <w:rPr>
          <w:color w:val="000000" w:themeColor="text1"/>
          <w:sz w:val="20"/>
          <w:szCs w:val="20"/>
        </w:rPr>
        <w:t>D.</w:t>
      </w:r>
      <w:r w:rsidR="00244C66" w:rsidRPr="00244C66">
        <w:rPr>
          <w:color w:val="000000" w:themeColor="text1"/>
          <w:sz w:val="20"/>
          <w:szCs w:val="20"/>
        </w:rPr>
        <w:tab/>
      </w:r>
      <w:r>
        <w:rPr>
          <w:color w:val="000000" w:themeColor="text1"/>
          <w:sz w:val="20"/>
          <w:szCs w:val="20"/>
        </w:rPr>
        <w:t>Perform d</w:t>
      </w:r>
      <w:r w:rsidR="00244C66" w:rsidRPr="00244C66">
        <w:rPr>
          <w:color w:val="000000" w:themeColor="text1"/>
          <w:sz w:val="20"/>
          <w:szCs w:val="20"/>
        </w:rPr>
        <w:t>ry-pack grout installation and preparation for weld pockets and other panel block outs not cast in during pouring as follows:</w:t>
      </w:r>
    </w:p>
    <w:p w14:paraId="07748117" w14:textId="642CC047" w:rsidR="00244C66" w:rsidRPr="00081933" w:rsidRDefault="00244C66" w:rsidP="003C2C9E">
      <w:pPr>
        <w:pStyle w:val="ListParagraph"/>
        <w:numPr>
          <w:ilvl w:val="0"/>
          <w:numId w:val="36"/>
        </w:numPr>
        <w:tabs>
          <w:tab w:val="left" w:pos="270"/>
        </w:tabs>
        <w:rPr>
          <w:color w:val="000000" w:themeColor="text1"/>
          <w:sz w:val="20"/>
          <w:szCs w:val="20"/>
        </w:rPr>
      </w:pPr>
      <w:r w:rsidRPr="00081933">
        <w:rPr>
          <w:color w:val="000000" w:themeColor="text1"/>
          <w:sz w:val="20"/>
          <w:szCs w:val="20"/>
        </w:rPr>
        <w:t>Remove laitance down to sound concrete</w:t>
      </w:r>
      <w:r w:rsidR="00C1471D">
        <w:rPr>
          <w:color w:val="000000" w:themeColor="text1"/>
          <w:sz w:val="20"/>
          <w:szCs w:val="20"/>
        </w:rPr>
        <w:t>.</w:t>
      </w:r>
    </w:p>
    <w:p w14:paraId="1B890DC6" w14:textId="770EA5E0" w:rsidR="00244C66" w:rsidRPr="00081933" w:rsidRDefault="00244C66" w:rsidP="003C2C9E">
      <w:pPr>
        <w:pStyle w:val="ListParagraph"/>
        <w:numPr>
          <w:ilvl w:val="0"/>
          <w:numId w:val="36"/>
        </w:numPr>
        <w:tabs>
          <w:tab w:val="left" w:pos="270"/>
        </w:tabs>
        <w:rPr>
          <w:color w:val="000000" w:themeColor="text1"/>
          <w:sz w:val="20"/>
          <w:szCs w:val="20"/>
        </w:rPr>
      </w:pPr>
      <w:r w:rsidRPr="00081933">
        <w:rPr>
          <w:color w:val="000000" w:themeColor="text1"/>
          <w:sz w:val="20"/>
          <w:szCs w:val="20"/>
        </w:rPr>
        <w:t xml:space="preserve">Surface to receive grout </w:t>
      </w:r>
      <w:r w:rsidR="000656F8">
        <w:rPr>
          <w:color w:val="000000" w:themeColor="text1"/>
          <w:sz w:val="20"/>
          <w:szCs w:val="20"/>
        </w:rPr>
        <w:t>must</w:t>
      </w:r>
      <w:r w:rsidRPr="00081933">
        <w:rPr>
          <w:color w:val="000000" w:themeColor="text1"/>
          <w:sz w:val="20"/>
          <w:szCs w:val="20"/>
        </w:rPr>
        <w:t xml:space="preserve"> be rough and reasonably level</w:t>
      </w:r>
      <w:r w:rsidR="00C1471D">
        <w:rPr>
          <w:color w:val="000000" w:themeColor="text1"/>
          <w:sz w:val="20"/>
          <w:szCs w:val="20"/>
        </w:rPr>
        <w:t>.</w:t>
      </w:r>
    </w:p>
    <w:p w14:paraId="73E2242B" w14:textId="5AF6D207" w:rsidR="00244C66" w:rsidRPr="00081933" w:rsidRDefault="00244C66" w:rsidP="003C2C9E">
      <w:pPr>
        <w:pStyle w:val="ListParagraph"/>
        <w:numPr>
          <w:ilvl w:val="0"/>
          <w:numId w:val="36"/>
        </w:numPr>
        <w:tabs>
          <w:tab w:val="left" w:pos="270"/>
        </w:tabs>
        <w:rPr>
          <w:color w:val="000000" w:themeColor="text1"/>
          <w:sz w:val="20"/>
          <w:szCs w:val="20"/>
        </w:rPr>
      </w:pPr>
      <w:r w:rsidRPr="00081933">
        <w:rPr>
          <w:color w:val="000000" w:themeColor="text1"/>
          <w:sz w:val="20"/>
          <w:szCs w:val="20"/>
        </w:rPr>
        <w:t>Surface shall have been properly wet cured</w:t>
      </w:r>
      <w:r w:rsidR="00C1471D">
        <w:rPr>
          <w:color w:val="000000" w:themeColor="text1"/>
          <w:sz w:val="20"/>
          <w:szCs w:val="20"/>
        </w:rPr>
        <w:t>.</w:t>
      </w:r>
    </w:p>
    <w:p w14:paraId="45926B26" w14:textId="0A4FA6F4" w:rsidR="00244C66" w:rsidRPr="00081933" w:rsidRDefault="00244C66" w:rsidP="003C2C9E">
      <w:pPr>
        <w:pStyle w:val="ListParagraph"/>
        <w:numPr>
          <w:ilvl w:val="0"/>
          <w:numId w:val="36"/>
        </w:numPr>
        <w:tabs>
          <w:tab w:val="left" w:pos="270"/>
        </w:tabs>
        <w:rPr>
          <w:color w:val="000000" w:themeColor="text1"/>
          <w:sz w:val="20"/>
          <w:szCs w:val="20"/>
        </w:rPr>
      </w:pPr>
      <w:r w:rsidRPr="00081933">
        <w:rPr>
          <w:color w:val="000000" w:themeColor="text1"/>
          <w:sz w:val="20"/>
          <w:szCs w:val="20"/>
        </w:rPr>
        <w:t>Do not use curing compounds</w:t>
      </w:r>
      <w:r w:rsidR="00C1471D">
        <w:rPr>
          <w:color w:val="000000" w:themeColor="text1"/>
          <w:sz w:val="20"/>
          <w:szCs w:val="20"/>
        </w:rPr>
        <w:t>.</w:t>
      </w:r>
    </w:p>
    <w:p w14:paraId="1D256F71" w14:textId="378043EF" w:rsidR="00244C66" w:rsidRPr="00081933" w:rsidRDefault="00244C66" w:rsidP="003C2C9E">
      <w:pPr>
        <w:pStyle w:val="ListParagraph"/>
        <w:numPr>
          <w:ilvl w:val="0"/>
          <w:numId w:val="36"/>
        </w:numPr>
        <w:tabs>
          <w:tab w:val="left" w:pos="270"/>
        </w:tabs>
        <w:rPr>
          <w:color w:val="000000" w:themeColor="text1"/>
          <w:sz w:val="20"/>
          <w:szCs w:val="20"/>
        </w:rPr>
      </w:pPr>
      <w:r w:rsidRPr="00081933">
        <w:rPr>
          <w:color w:val="000000" w:themeColor="text1"/>
          <w:sz w:val="20"/>
          <w:szCs w:val="20"/>
        </w:rPr>
        <w:t>Clean surface of oil, grease, dirt and loose particles.</w:t>
      </w:r>
    </w:p>
    <w:p w14:paraId="40310556" w14:textId="240CF8F1" w:rsidR="00244C66" w:rsidRPr="00081933" w:rsidRDefault="00244C66" w:rsidP="003C2C9E">
      <w:pPr>
        <w:pStyle w:val="ListParagraph"/>
        <w:numPr>
          <w:ilvl w:val="0"/>
          <w:numId w:val="36"/>
        </w:numPr>
        <w:tabs>
          <w:tab w:val="left" w:pos="270"/>
        </w:tabs>
        <w:rPr>
          <w:color w:val="000000" w:themeColor="text1"/>
          <w:sz w:val="20"/>
          <w:szCs w:val="20"/>
        </w:rPr>
      </w:pPr>
      <w:r w:rsidRPr="00081933">
        <w:rPr>
          <w:color w:val="000000" w:themeColor="text1"/>
          <w:sz w:val="20"/>
          <w:szCs w:val="20"/>
        </w:rPr>
        <w:t>Remove free water from concrete and bolt holes immediately before grouting.</w:t>
      </w:r>
    </w:p>
    <w:p w14:paraId="33A6926E" w14:textId="442B54AD" w:rsidR="00244C66" w:rsidRPr="00244C66" w:rsidRDefault="00CE0530" w:rsidP="00244C66">
      <w:pPr>
        <w:tabs>
          <w:tab w:val="left" w:pos="270"/>
        </w:tabs>
        <w:rPr>
          <w:color w:val="000000" w:themeColor="text1"/>
          <w:sz w:val="20"/>
          <w:szCs w:val="20"/>
        </w:rPr>
      </w:pPr>
      <w:r>
        <w:rPr>
          <w:color w:val="000000" w:themeColor="text1"/>
          <w:sz w:val="20"/>
          <w:szCs w:val="20"/>
        </w:rPr>
        <w:tab/>
      </w:r>
      <w:r w:rsidR="00244C66" w:rsidRPr="00244C66">
        <w:rPr>
          <w:color w:val="000000" w:themeColor="text1"/>
          <w:sz w:val="20"/>
          <w:szCs w:val="20"/>
        </w:rPr>
        <w:t>E.</w:t>
      </w:r>
      <w:r w:rsidR="00244C66" w:rsidRPr="00244C66">
        <w:rPr>
          <w:color w:val="000000" w:themeColor="text1"/>
          <w:sz w:val="20"/>
          <w:szCs w:val="20"/>
        </w:rPr>
        <w:tab/>
        <w:t>After Panels are Erected:</w:t>
      </w:r>
    </w:p>
    <w:p w14:paraId="184C45CD" w14:textId="03AEA93A" w:rsidR="00244C66" w:rsidRDefault="003F175D" w:rsidP="003C2C9E">
      <w:pPr>
        <w:pStyle w:val="ListParagraph"/>
        <w:numPr>
          <w:ilvl w:val="0"/>
          <w:numId w:val="37"/>
        </w:numPr>
        <w:tabs>
          <w:tab w:val="left" w:pos="270"/>
        </w:tabs>
        <w:rPr>
          <w:color w:val="000000" w:themeColor="text1"/>
          <w:sz w:val="20"/>
          <w:szCs w:val="20"/>
        </w:rPr>
      </w:pPr>
      <w:r>
        <w:rPr>
          <w:color w:val="000000" w:themeColor="text1"/>
          <w:sz w:val="20"/>
          <w:szCs w:val="20"/>
        </w:rPr>
        <w:lastRenderedPageBreak/>
        <w:t>Panels are to be braced into position until</w:t>
      </w:r>
      <w:r w:rsidR="008126F2">
        <w:rPr>
          <w:color w:val="000000" w:themeColor="text1"/>
          <w:sz w:val="20"/>
          <w:szCs w:val="20"/>
        </w:rPr>
        <w:t xml:space="preserve"> lateral load resisting system of structure is complete</w:t>
      </w:r>
      <w:r w:rsidR="006E4306">
        <w:rPr>
          <w:color w:val="000000" w:themeColor="text1"/>
          <w:sz w:val="20"/>
          <w:szCs w:val="20"/>
        </w:rPr>
        <w:t xml:space="preserve"> and final panel attachments are made. </w:t>
      </w:r>
      <w:r w:rsidR="00244C66" w:rsidRPr="00CE0530">
        <w:rPr>
          <w:color w:val="000000" w:themeColor="text1"/>
          <w:sz w:val="20"/>
          <w:szCs w:val="20"/>
        </w:rPr>
        <w:t>Check connecting bolts at floor and panels daily to ensure tightness.</w:t>
      </w:r>
    </w:p>
    <w:p w14:paraId="198B8691" w14:textId="45D094FE" w:rsidR="00C86578" w:rsidRPr="00CE0530" w:rsidRDefault="00C86578" w:rsidP="003C2C9E">
      <w:pPr>
        <w:pStyle w:val="ListParagraph"/>
        <w:numPr>
          <w:ilvl w:val="1"/>
          <w:numId w:val="37"/>
        </w:numPr>
        <w:tabs>
          <w:tab w:val="left" w:pos="270"/>
        </w:tabs>
        <w:rPr>
          <w:color w:val="000000" w:themeColor="text1"/>
          <w:sz w:val="20"/>
          <w:szCs w:val="20"/>
        </w:rPr>
      </w:pPr>
      <w:r w:rsidRPr="00C86578">
        <w:rPr>
          <w:color w:val="000000" w:themeColor="text1"/>
          <w:sz w:val="20"/>
          <w:szCs w:val="20"/>
        </w:rPr>
        <w:t>Perform welding in accordance with ANSI/AWS D1.4. Wait a minimum of 28 days from panel casting before making panel-to-panel welds.</w:t>
      </w:r>
    </w:p>
    <w:p w14:paraId="3B65F987" w14:textId="77777777" w:rsidR="00FA4CB9" w:rsidRDefault="00244C66" w:rsidP="003C2C9E">
      <w:pPr>
        <w:pStyle w:val="ListParagraph"/>
        <w:numPr>
          <w:ilvl w:val="0"/>
          <w:numId w:val="37"/>
        </w:numPr>
        <w:tabs>
          <w:tab w:val="left" w:pos="270"/>
        </w:tabs>
        <w:rPr>
          <w:color w:val="000000" w:themeColor="text1"/>
          <w:sz w:val="20"/>
          <w:szCs w:val="20"/>
        </w:rPr>
      </w:pPr>
      <w:r w:rsidRPr="00CE0530">
        <w:rPr>
          <w:color w:val="000000" w:themeColor="text1"/>
          <w:sz w:val="20"/>
          <w:szCs w:val="20"/>
        </w:rPr>
        <w:t>Protect elements to prevent staining, warping or cracking.  After panels are erected, dismantle panel erection devices</w:t>
      </w:r>
      <w:r w:rsidR="00FA4CB9">
        <w:rPr>
          <w:color w:val="000000" w:themeColor="text1"/>
          <w:sz w:val="20"/>
          <w:szCs w:val="20"/>
        </w:rPr>
        <w:t>.</w:t>
      </w:r>
      <w:r w:rsidRPr="00CE0530">
        <w:rPr>
          <w:color w:val="000000" w:themeColor="text1"/>
          <w:sz w:val="20"/>
          <w:szCs w:val="20"/>
        </w:rPr>
        <w:t xml:space="preserve"> </w:t>
      </w:r>
    </w:p>
    <w:p w14:paraId="411E9A05" w14:textId="1C5DDCC5" w:rsidR="00244C66" w:rsidRPr="00CE0530" w:rsidRDefault="00FA4CB9" w:rsidP="003C2C9E">
      <w:pPr>
        <w:pStyle w:val="ListParagraph"/>
        <w:numPr>
          <w:ilvl w:val="0"/>
          <w:numId w:val="37"/>
        </w:numPr>
        <w:tabs>
          <w:tab w:val="left" w:pos="270"/>
        </w:tabs>
        <w:rPr>
          <w:color w:val="000000" w:themeColor="text1"/>
          <w:sz w:val="20"/>
          <w:szCs w:val="20"/>
        </w:rPr>
      </w:pPr>
      <w:r>
        <w:rPr>
          <w:color w:val="000000" w:themeColor="text1"/>
          <w:sz w:val="20"/>
          <w:szCs w:val="20"/>
        </w:rPr>
        <w:t>U</w:t>
      </w:r>
      <w:r w:rsidR="001B2C0A" w:rsidRPr="001B2C0A">
        <w:rPr>
          <w:color w:val="000000" w:themeColor="text1"/>
          <w:sz w:val="20"/>
          <w:szCs w:val="20"/>
        </w:rPr>
        <w:t xml:space="preserve">tilize Surface Repair Mortar for Tilt-Up Panels and/or </w:t>
      </w:r>
      <w:proofErr w:type="spellStart"/>
      <w:r w:rsidR="001B2C0A" w:rsidRPr="001B2C0A">
        <w:rPr>
          <w:color w:val="000000" w:themeColor="text1"/>
          <w:sz w:val="20"/>
          <w:szCs w:val="20"/>
        </w:rPr>
        <w:t>Trowelable</w:t>
      </w:r>
      <w:proofErr w:type="spellEnd"/>
      <w:r w:rsidR="001B2C0A" w:rsidRPr="001B2C0A">
        <w:rPr>
          <w:color w:val="000000" w:themeColor="text1"/>
          <w:sz w:val="20"/>
          <w:szCs w:val="20"/>
        </w:rPr>
        <w:t xml:space="preserve"> Vertical and Overhead Repair Mortar for Tilt-Up Panels </w:t>
      </w:r>
      <w:r w:rsidR="00AD2CDD">
        <w:rPr>
          <w:color w:val="000000" w:themeColor="text1"/>
          <w:sz w:val="20"/>
          <w:szCs w:val="20"/>
        </w:rPr>
        <w:t xml:space="preserve">to </w:t>
      </w:r>
      <w:r w:rsidR="00244C66" w:rsidRPr="00CE0530">
        <w:rPr>
          <w:color w:val="000000" w:themeColor="text1"/>
          <w:sz w:val="20"/>
          <w:szCs w:val="20"/>
        </w:rPr>
        <w:t>patch panels as required for uniform appearance</w:t>
      </w:r>
      <w:r w:rsidR="00AD2CDD">
        <w:rPr>
          <w:color w:val="000000" w:themeColor="text1"/>
          <w:sz w:val="20"/>
          <w:szCs w:val="20"/>
        </w:rPr>
        <w:t xml:space="preserve"> </w:t>
      </w:r>
      <w:r w:rsidR="00F07221">
        <w:rPr>
          <w:color w:val="000000" w:themeColor="text1"/>
          <w:sz w:val="20"/>
          <w:szCs w:val="20"/>
        </w:rPr>
        <w:t xml:space="preserve">matching mockup surfaces </w:t>
      </w:r>
      <w:r w:rsidR="00AD2CDD">
        <w:rPr>
          <w:color w:val="000000" w:themeColor="text1"/>
          <w:sz w:val="20"/>
          <w:szCs w:val="20"/>
        </w:rPr>
        <w:t>and as acceptable to Architect</w:t>
      </w:r>
      <w:r w:rsidR="00244C66" w:rsidRPr="00CE0530">
        <w:rPr>
          <w:color w:val="000000" w:themeColor="text1"/>
          <w:sz w:val="20"/>
          <w:szCs w:val="20"/>
        </w:rPr>
        <w:t>.</w:t>
      </w:r>
      <w:r w:rsidR="008203DB">
        <w:rPr>
          <w:color w:val="000000" w:themeColor="text1"/>
          <w:sz w:val="20"/>
          <w:szCs w:val="20"/>
        </w:rPr>
        <w:t xml:space="preserve"> Apply materials in accordance with manufacturer’s written </w:t>
      </w:r>
      <w:r w:rsidR="007D39D7">
        <w:rPr>
          <w:color w:val="000000" w:themeColor="text1"/>
          <w:sz w:val="20"/>
          <w:szCs w:val="20"/>
        </w:rPr>
        <w:t>instructions.</w:t>
      </w:r>
    </w:p>
    <w:p w14:paraId="3A712867" w14:textId="0C0F395C" w:rsidR="00241129" w:rsidRDefault="001C48A7" w:rsidP="003C2C9E">
      <w:pPr>
        <w:pStyle w:val="ListParagraph"/>
        <w:numPr>
          <w:ilvl w:val="0"/>
          <w:numId w:val="37"/>
        </w:numPr>
        <w:tabs>
          <w:tab w:val="left" w:pos="270"/>
        </w:tabs>
        <w:rPr>
          <w:color w:val="000000" w:themeColor="text1"/>
          <w:sz w:val="20"/>
          <w:szCs w:val="20"/>
        </w:rPr>
      </w:pPr>
      <w:r>
        <w:rPr>
          <w:color w:val="000000" w:themeColor="text1"/>
          <w:sz w:val="20"/>
          <w:szCs w:val="20"/>
        </w:rPr>
        <w:t>U</w:t>
      </w:r>
      <w:r w:rsidR="0088190A">
        <w:rPr>
          <w:color w:val="000000" w:themeColor="text1"/>
          <w:sz w:val="20"/>
          <w:szCs w:val="20"/>
        </w:rPr>
        <w:t xml:space="preserve">tilize Rapid Setting Urethane </w:t>
      </w:r>
      <w:r w:rsidR="00F07221">
        <w:rPr>
          <w:color w:val="000000" w:themeColor="text1"/>
          <w:sz w:val="20"/>
          <w:szCs w:val="20"/>
        </w:rPr>
        <w:t xml:space="preserve">Repair for Slabs on Grade </w:t>
      </w:r>
      <w:r w:rsidR="00190D77">
        <w:rPr>
          <w:color w:val="000000" w:themeColor="text1"/>
          <w:sz w:val="20"/>
          <w:szCs w:val="20"/>
        </w:rPr>
        <w:t xml:space="preserve">to </w:t>
      </w:r>
      <w:r w:rsidR="00244C66" w:rsidRPr="00CE0530">
        <w:rPr>
          <w:color w:val="000000" w:themeColor="text1"/>
          <w:sz w:val="20"/>
          <w:szCs w:val="20"/>
        </w:rPr>
        <w:t>patch holes or other blemishes in casting slab in a manner acceptable to the Architect.</w:t>
      </w:r>
      <w:r w:rsidR="007D39D7">
        <w:rPr>
          <w:color w:val="000000" w:themeColor="text1"/>
          <w:sz w:val="20"/>
          <w:szCs w:val="20"/>
        </w:rPr>
        <w:t xml:space="preserve"> Apply materials in accordance with manufacturer’s written instructions.</w:t>
      </w:r>
    </w:p>
    <w:p w14:paraId="40A81E7F" w14:textId="77777777" w:rsidR="00E928C9" w:rsidRPr="00E928C9" w:rsidRDefault="00E928C9" w:rsidP="003C2C9E">
      <w:pPr>
        <w:pStyle w:val="ListParagraph"/>
        <w:numPr>
          <w:ilvl w:val="0"/>
          <w:numId w:val="37"/>
        </w:numPr>
        <w:tabs>
          <w:tab w:val="left" w:pos="270"/>
        </w:tabs>
        <w:rPr>
          <w:color w:val="000000" w:themeColor="text1"/>
          <w:sz w:val="20"/>
          <w:szCs w:val="20"/>
        </w:rPr>
      </w:pPr>
      <w:r w:rsidRPr="00E928C9">
        <w:rPr>
          <w:color w:val="000000" w:themeColor="text1"/>
          <w:sz w:val="20"/>
          <w:szCs w:val="20"/>
        </w:rPr>
        <w:t>Remove and replace tilt-up panels that do not comply with requirements in this Section.</w:t>
      </w:r>
    </w:p>
    <w:p w14:paraId="5AE5F2C2" w14:textId="0CA6C0C9" w:rsidR="00E928C9" w:rsidRPr="00CE0530" w:rsidRDefault="00E928C9" w:rsidP="003C2C9E">
      <w:pPr>
        <w:pStyle w:val="ListParagraph"/>
        <w:numPr>
          <w:ilvl w:val="0"/>
          <w:numId w:val="37"/>
        </w:numPr>
        <w:tabs>
          <w:tab w:val="left" w:pos="270"/>
        </w:tabs>
        <w:rPr>
          <w:color w:val="000000" w:themeColor="text1"/>
          <w:sz w:val="20"/>
          <w:szCs w:val="20"/>
        </w:rPr>
      </w:pPr>
      <w:r w:rsidRPr="00E928C9">
        <w:rPr>
          <w:color w:val="000000" w:themeColor="text1"/>
          <w:sz w:val="20"/>
          <w:szCs w:val="20"/>
        </w:rPr>
        <w:t>Demolish and remove temporary concrete casting slabs.</w:t>
      </w:r>
    </w:p>
    <w:p w14:paraId="0CB9EE38" w14:textId="57200D15" w:rsidR="00795C7B" w:rsidRPr="00054DBA" w:rsidRDefault="00054DBA" w:rsidP="005C0FE3">
      <w:pPr>
        <w:tabs>
          <w:tab w:val="left" w:pos="270"/>
        </w:tabs>
        <w:rPr>
          <w:b/>
          <w:bCs/>
          <w:color w:val="000000" w:themeColor="text1"/>
          <w:sz w:val="20"/>
          <w:szCs w:val="20"/>
        </w:rPr>
      </w:pPr>
      <w:r w:rsidRPr="00054DBA">
        <w:rPr>
          <w:b/>
          <w:bCs/>
          <w:color w:val="000000" w:themeColor="text1"/>
          <w:sz w:val="20"/>
          <w:szCs w:val="20"/>
        </w:rPr>
        <w:t>3.</w:t>
      </w:r>
      <w:r w:rsidR="0014463F">
        <w:rPr>
          <w:b/>
          <w:bCs/>
          <w:color w:val="000000" w:themeColor="text1"/>
          <w:sz w:val="20"/>
          <w:szCs w:val="20"/>
        </w:rPr>
        <w:t>11</w:t>
      </w:r>
      <w:r w:rsidRPr="00054DBA">
        <w:rPr>
          <w:b/>
          <w:bCs/>
          <w:color w:val="000000" w:themeColor="text1"/>
          <w:sz w:val="20"/>
          <w:szCs w:val="20"/>
        </w:rPr>
        <w:tab/>
        <w:t>ERECTION TOLERANCES</w:t>
      </w:r>
    </w:p>
    <w:p w14:paraId="573809D9" w14:textId="7C0151BA" w:rsidR="007C2EAD" w:rsidRPr="007C2EAD" w:rsidRDefault="00054DBA" w:rsidP="007C2EAD">
      <w:pPr>
        <w:tabs>
          <w:tab w:val="left" w:pos="270"/>
        </w:tabs>
        <w:ind w:left="720" w:hanging="720"/>
        <w:rPr>
          <w:color w:val="000000" w:themeColor="text1"/>
          <w:sz w:val="20"/>
          <w:szCs w:val="20"/>
        </w:rPr>
      </w:pPr>
      <w:r>
        <w:rPr>
          <w:color w:val="000000" w:themeColor="text1"/>
          <w:sz w:val="20"/>
          <w:szCs w:val="20"/>
        </w:rPr>
        <w:tab/>
        <w:t>A.</w:t>
      </w:r>
      <w:r>
        <w:rPr>
          <w:color w:val="000000" w:themeColor="text1"/>
          <w:sz w:val="20"/>
          <w:szCs w:val="20"/>
        </w:rPr>
        <w:tab/>
      </w:r>
      <w:r w:rsidR="007C2EAD" w:rsidRPr="007C2EAD">
        <w:rPr>
          <w:color w:val="000000" w:themeColor="text1"/>
          <w:sz w:val="20"/>
          <w:szCs w:val="20"/>
        </w:rPr>
        <w:t xml:space="preserve">Erection Tolerances: Dimensions of finished panel in erected position in structure </w:t>
      </w:r>
      <w:r w:rsidR="00376E8E">
        <w:rPr>
          <w:color w:val="000000" w:themeColor="text1"/>
          <w:sz w:val="20"/>
          <w:szCs w:val="20"/>
        </w:rPr>
        <w:t>are to</w:t>
      </w:r>
      <w:r w:rsidR="007C2EAD" w:rsidRPr="007C2EAD">
        <w:rPr>
          <w:color w:val="000000" w:themeColor="text1"/>
          <w:sz w:val="20"/>
          <w:szCs w:val="20"/>
        </w:rPr>
        <w:t xml:space="preserve"> conform to </w:t>
      </w:r>
      <w:r w:rsidR="00EB2199">
        <w:rPr>
          <w:color w:val="000000" w:themeColor="text1"/>
          <w:sz w:val="20"/>
          <w:szCs w:val="20"/>
        </w:rPr>
        <w:t xml:space="preserve">ACI </w:t>
      </w:r>
      <w:proofErr w:type="gramStart"/>
      <w:r w:rsidR="00EB2199">
        <w:rPr>
          <w:color w:val="000000" w:themeColor="text1"/>
          <w:sz w:val="20"/>
          <w:szCs w:val="20"/>
        </w:rPr>
        <w:t>117</w:t>
      </w:r>
      <w:proofErr w:type="gramEnd"/>
      <w:r w:rsidR="00EB2199">
        <w:rPr>
          <w:color w:val="000000" w:themeColor="text1"/>
          <w:sz w:val="20"/>
          <w:szCs w:val="20"/>
        </w:rPr>
        <w:t xml:space="preserve"> and </w:t>
      </w:r>
      <w:r w:rsidR="007C2EAD" w:rsidRPr="007C2EAD">
        <w:rPr>
          <w:color w:val="000000" w:themeColor="text1"/>
          <w:sz w:val="20"/>
          <w:szCs w:val="20"/>
        </w:rPr>
        <w:t>erection tolerances stated below unless otherwise specified or approved by the Architect.</w:t>
      </w:r>
    </w:p>
    <w:p w14:paraId="1BDE9C08" w14:textId="2427EA17" w:rsidR="007C2EAD" w:rsidRPr="007C2EAD" w:rsidRDefault="007C2EAD" w:rsidP="007C2EAD">
      <w:pPr>
        <w:tabs>
          <w:tab w:val="left" w:pos="270"/>
        </w:tabs>
        <w:ind w:left="720" w:hanging="720"/>
        <w:rPr>
          <w:color w:val="000000" w:themeColor="text1"/>
          <w:sz w:val="20"/>
          <w:szCs w:val="20"/>
        </w:rPr>
      </w:pPr>
      <w:r>
        <w:rPr>
          <w:color w:val="000000" w:themeColor="text1"/>
          <w:sz w:val="20"/>
          <w:szCs w:val="20"/>
        </w:rPr>
        <w:tab/>
      </w:r>
      <w:r w:rsidRPr="007C2EAD">
        <w:rPr>
          <w:color w:val="000000" w:themeColor="text1"/>
          <w:sz w:val="20"/>
          <w:szCs w:val="20"/>
        </w:rPr>
        <w:t>B.</w:t>
      </w:r>
      <w:r w:rsidRPr="007C2EAD">
        <w:rPr>
          <w:color w:val="000000" w:themeColor="text1"/>
          <w:sz w:val="20"/>
          <w:szCs w:val="20"/>
        </w:rPr>
        <w:tab/>
        <w:t>Deviation from Specified Dimension Between Controlling Surface or Line and Building Reference Line:</w:t>
      </w:r>
    </w:p>
    <w:p w14:paraId="46149C59" w14:textId="1599D91D" w:rsidR="007C2EAD" w:rsidRPr="00EB2199" w:rsidRDefault="00A35479" w:rsidP="003C2C9E">
      <w:pPr>
        <w:pStyle w:val="ListParagraph"/>
        <w:numPr>
          <w:ilvl w:val="0"/>
          <w:numId w:val="38"/>
        </w:numPr>
        <w:tabs>
          <w:tab w:val="left" w:pos="270"/>
        </w:tabs>
        <w:rPr>
          <w:color w:val="000000" w:themeColor="text1"/>
          <w:sz w:val="20"/>
          <w:szCs w:val="20"/>
        </w:rPr>
      </w:pPr>
      <w:r w:rsidRPr="00EB2199">
        <w:rPr>
          <w:color w:val="000000" w:themeColor="text1"/>
          <w:sz w:val="20"/>
          <w:szCs w:val="20"/>
        </w:rPr>
        <w:t>+ 1/2 in</w:t>
      </w:r>
      <w:r w:rsidR="00333825">
        <w:rPr>
          <w:color w:val="000000" w:themeColor="text1"/>
          <w:sz w:val="20"/>
          <w:szCs w:val="20"/>
        </w:rPr>
        <w:t>ch</w:t>
      </w:r>
      <w:r w:rsidR="00A63FC5">
        <w:rPr>
          <w:color w:val="000000" w:themeColor="text1"/>
          <w:sz w:val="20"/>
          <w:szCs w:val="20"/>
        </w:rPr>
        <w:t>,</w:t>
      </w:r>
      <w:r w:rsidRPr="00EB2199">
        <w:rPr>
          <w:color w:val="000000" w:themeColor="text1"/>
          <w:sz w:val="20"/>
          <w:szCs w:val="20"/>
        </w:rPr>
        <w:t xml:space="preserve"> - </w:t>
      </w:r>
      <w:proofErr w:type="gramStart"/>
      <w:r w:rsidRPr="00EB2199">
        <w:rPr>
          <w:color w:val="000000" w:themeColor="text1"/>
          <w:sz w:val="20"/>
          <w:szCs w:val="20"/>
        </w:rPr>
        <w:t>1/4 in</w:t>
      </w:r>
      <w:r w:rsidR="00A63FC5">
        <w:rPr>
          <w:color w:val="000000" w:themeColor="text1"/>
          <w:sz w:val="20"/>
          <w:szCs w:val="20"/>
        </w:rPr>
        <w:t>ch</w:t>
      </w:r>
      <w:proofErr w:type="gramEnd"/>
      <w:r w:rsidRPr="00EB2199">
        <w:rPr>
          <w:color w:val="000000" w:themeColor="text1"/>
          <w:sz w:val="20"/>
          <w:szCs w:val="20"/>
        </w:rPr>
        <w:t xml:space="preserve"> </w:t>
      </w:r>
      <w:r w:rsidR="008E302C">
        <w:rPr>
          <w:color w:val="000000" w:themeColor="text1"/>
          <w:sz w:val="20"/>
          <w:szCs w:val="20"/>
        </w:rPr>
        <w:tab/>
      </w:r>
      <w:r w:rsidR="007C2EAD" w:rsidRPr="00EB2199">
        <w:rPr>
          <w:color w:val="000000" w:themeColor="text1"/>
          <w:sz w:val="20"/>
          <w:szCs w:val="20"/>
        </w:rPr>
        <w:t>Horizontal dimension to vertical surface.</w:t>
      </w:r>
    </w:p>
    <w:p w14:paraId="1FBEDA13" w14:textId="69660900" w:rsidR="007C2EAD" w:rsidRPr="00EB2199" w:rsidRDefault="001317B9" w:rsidP="003C2C9E">
      <w:pPr>
        <w:pStyle w:val="ListParagraph"/>
        <w:numPr>
          <w:ilvl w:val="0"/>
          <w:numId w:val="38"/>
        </w:numPr>
        <w:tabs>
          <w:tab w:val="left" w:pos="270"/>
        </w:tabs>
        <w:rPr>
          <w:color w:val="000000" w:themeColor="text1"/>
          <w:sz w:val="20"/>
          <w:szCs w:val="20"/>
        </w:rPr>
      </w:pPr>
      <w:r w:rsidRPr="00EB2199">
        <w:rPr>
          <w:color w:val="000000" w:themeColor="text1"/>
          <w:sz w:val="20"/>
          <w:szCs w:val="20"/>
        </w:rPr>
        <w:t>+ 1/4 in</w:t>
      </w:r>
      <w:r w:rsidR="00A63FC5">
        <w:rPr>
          <w:color w:val="000000" w:themeColor="text1"/>
          <w:sz w:val="20"/>
          <w:szCs w:val="20"/>
        </w:rPr>
        <w:t>ch</w:t>
      </w:r>
      <w:r w:rsidRPr="00EB2199">
        <w:rPr>
          <w:color w:val="000000" w:themeColor="text1"/>
          <w:sz w:val="20"/>
          <w:szCs w:val="20"/>
        </w:rPr>
        <w:t xml:space="preserve">, - </w:t>
      </w:r>
      <w:proofErr w:type="gramStart"/>
      <w:r w:rsidRPr="00EB2199">
        <w:rPr>
          <w:color w:val="000000" w:themeColor="text1"/>
          <w:sz w:val="20"/>
          <w:szCs w:val="20"/>
        </w:rPr>
        <w:t>1/2 in</w:t>
      </w:r>
      <w:r w:rsidR="00A63FC5">
        <w:rPr>
          <w:color w:val="000000" w:themeColor="text1"/>
          <w:sz w:val="20"/>
          <w:szCs w:val="20"/>
        </w:rPr>
        <w:t>ch</w:t>
      </w:r>
      <w:proofErr w:type="gramEnd"/>
      <w:r w:rsidRPr="00EB2199">
        <w:rPr>
          <w:color w:val="000000" w:themeColor="text1"/>
          <w:sz w:val="20"/>
          <w:szCs w:val="20"/>
        </w:rPr>
        <w:t xml:space="preserve"> </w:t>
      </w:r>
      <w:r w:rsidR="008E302C">
        <w:rPr>
          <w:color w:val="000000" w:themeColor="text1"/>
          <w:sz w:val="20"/>
          <w:szCs w:val="20"/>
        </w:rPr>
        <w:tab/>
      </w:r>
      <w:r w:rsidR="007C2EAD" w:rsidRPr="00EB2199">
        <w:rPr>
          <w:color w:val="000000" w:themeColor="text1"/>
          <w:sz w:val="20"/>
          <w:szCs w:val="20"/>
        </w:rPr>
        <w:t>Vertical dimension to horizontal surface.</w:t>
      </w:r>
    </w:p>
    <w:p w14:paraId="77C0D946" w14:textId="648F1A7B" w:rsidR="007C2EAD" w:rsidRPr="00EB2199" w:rsidRDefault="00FC74B6" w:rsidP="003C2C9E">
      <w:pPr>
        <w:pStyle w:val="ListParagraph"/>
        <w:numPr>
          <w:ilvl w:val="0"/>
          <w:numId w:val="38"/>
        </w:numPr>
        <w:tabs>
          <w:tab w:val="left" w:pos="270"/>
        </w:tabs>
        <w:rPr>
          <w:color w:val="000000" w:themeColor="text1"/>
          <w:sz w:val="20"/>
          <w:szCs w:val="20"/>
        </w:rPr>
      </w:pPr>
      <w:r>
        <w:rPr>
          <w:color w:val="000000" w:themeColor="text1"/>
          <w:sz w:val="20"/>
          <w:szCs w:val="20"/>
        </w:rPr>
        <w:t>±</w:t>
      </w:r>
      <w:r w:rsidRPr="00EB2199">
        <w:rPr>
          <w:color w:val="000000" w:themeColor="text1"/>
          <w:sz w:val="20"/>
          <w:szCs w:val="20"/>
        </w:rPr>
        <w:t>1/2 in</w:t>
      </w:r>
      <w:r w:rsidR="00A63FC5">
        <w:rPr>
          <w:color w:val="000000" w:themeColor="text1"/>
          <w:sz w:val="20"/>
          <w:szCs w:val="20"/>
        </w:rPr>
        <w:t>ch</w:t>
      </w:r>
      <w:r w:rsidRPr="00EB2199">
        <w:rPr>
          <w:color w:val="000000" w:themeColor="text1"/>
          <w:sz w:val="20"/>
          <w:szCs w:val="20"/>
        </w:rPr>
        <w:t xml:space="preserve"> </w:t>
      </w:r>
      <w:r w:rsidR="008E302C">
        <w:rPr>
          <w:color w:val="000000" w:themeColor="text1"/>
          <w:sz w:val="20"/>
          <w:szCs w:val="20"/>
        </w:rPr>
        <w:tab/>
      </w:r>
      <w:r w:rsidR="008E302C">
        <w:rPr>
          <w:color w:val="000000" w:themeColor="text1"/>
          <w:sz w:val="20"/>
          <w:szCs w:val="20"/>
        </w:rPr>
        <w:tab/>
      </w:r>
      <w:proofErr w:type="gramStart"/>
      <w:r w:rsidR="007C2EAD" w:rsidRPr="00EB2199">
        <w:rPr>
          <w:color w:val="000000" w:themeColor="text1"/>
          <w:sz w:val="20"/>
          <w:szCs w:val="20"/>
        </w:rPr>
        <w:t>From</w:t>
      </w:r>
      <w:proofErr w:type="gramEnd"/>
      <w:r w:rsidR="007C2EAD" w:rsidRPr="00EB2199">
        <w:rPr>
          <w:color w:val="000000" w:themeColor="text1"/>
          <w:sz w:val="20"/>
          <w:szCs w:val="20"/>
        </w:rPr>
        <w:t xml:space="preserve"> top elevation.</w:t>
      </w:r>
    </w:p>
    <w:p w14:paraId="3C5C527C" w14:textId="4C92F08B" w:rsidR="007C2EAD" w:rsidRPr="007C2EAD" w:rsidRDefault="00EB2199" w:rsidP="007C2EAD">
      <w:pPr>
        <w:tabs>
          <w:tab w:val="left" w:pos="270"/>
        </w:tabs>
        <w:rPr>
          <w:color w:val="000000" w:themeColor="text1"/>
          <w:sz w:val="20"/>
          <w:szCs w:val="20"/>
        </w:rPr>
      </w:pPr>
      <w:r>
        <w:rPr>
          <w:color w:val="000000" w:themeColor="text1"/>
          <w:sz w:val="20"/>
          <w:szCs w:val="20"/>
        </w:rPr>
        <w:tab/>
      </w:r>
      <w:r w:rsidR="007C2EAD" w:rsidRPr="007C2EAD">
        <w:rPr>
          <w:color w:val="000000" w:themeColor="text1"/>
          <w:sz w:val="20"/>
          <w:szCs w:val="20"/>
        </w:rPr>
        <w:t>C.</w:t>
      </w:r>
      <w:r w:rsidR="007C2EAD" w:rsidRPr="007C2EAD">
        <w:rPr>
          <w:color w:val="000000" w:themeColor="text1"/>
          <w:sz w:val="20"/>
          <w:szCs w:val="20"/>
        </w:rPr>
        <w:tab/>
        <w:t>Deviation from Plumb of Controlling Surface or Line:</w:t>
      </w:r>
    </w:p>
    <w:p w14:paraId="3CD522DC" w14:textId="3BF6BBF5" w:rsidR="007C2EAD" w:rsidRPr="00E11D00" w:rsidRDefault="00E9171A" w:rsidP="003C2C9E">
      <w:pPr>
        <w:pStyle w:val="ListParagraph"/>
        <w:numPr>
          <w:ilvl w:val="0"/>
          <w:numId w:val="39"/>
        </w:numPr>
        <w:tabs>
          <w:tab w:val="left" w:pos="270"/>
        </w:tabs>
        <w:rPr>
          <w:color w:val="000000" w:themeColor="text1"/>
          <w:sz w:val="20"/>
          <w:szCs w:val="20"/>
        </w:rPr>
      </w:pPr>
      <w:r>
        <w:rPr>
          <w:color w:val="000000" w:themeColor="text1"/>
          <w:sz w:val="20"/>
          <w:szCs w:val="20"/>
        </w:rPr>
        <w:t>±</w:t>
      </w:r>
      <w:r w:rsidRPr="00E11D00">
        <w:rPr>
          <w:color w:val="000000" w:themeColor="text1"/>
          <w:sz w:val="20"/>
          <w:szCs w:val="20"/>
        </w:rPr>
        <w:t xml:space="preserve"> 1/4 in</w:t>
      </w:r>
      <w:r w:rsidR="00815DC3">
        <w:rPr>
          <w:color w:val="000000" w:themeColor="text1"/>
          <w:sz w:val="20"/>
          <w:szCs w:val="20"/>
        </w:rPr>
        <w:t>ch</w:t>
      </w:r>
      <w:r w:rsidRPr="00E11D00">
        <w:rPr>
          <w:color w:val="000000" w:themeColor="text1"/>
          <w:sz w:val="20"/>
          <w:szCs w:val="20"/>
        </w:rPr>
        <w:t xml:space="preserve"> </w:t>
      </w:r>
      <w:r w:rsidR="008E302C">
        <w:rPr>
          <w:color w:val="000000" w:themeColor="text1"/>
          <w:sz w:val="20"/>
          <w:szCs w:val="20"/>
        </w:rPr>
        <w:tab/>
      </w:r>
      <w:r w:rsidR="007C2EAD" w:rsidRPr="00E11D00">
        <w:rPr>
          <w:color w:val="000000" w:themeColor="text1"/>
          <w:sz w:val="20"/>
          <w:szCs w:val="20"/>
        </w:rPr>
        <w:t>Any 10 feet of member height.</w:t>
      </w:r>
    </w:p>
    <w:p w14:paraId="57A71428" w14:textId="275BF5BA" w:rsidR="007C2EAD" w:rsidRPr="00E11D00" w:rsidRDefault="00E9171A" w:rsidP="003C2C9E">
      <w:pPr>
        <w:pStyle w:val="ListParagraph"/>
        <w:numPr>
          <w:ilvl w:val="0"/>
          <w:numId w:val="39"/>
        </w:numPr>
        <w:tabs>
          <w:tab w:val="left" w:pos="270"/>
        </w:tabs>
        <w:rPr>
          <w:color w:val="000000" w:themeColor="text1"/>
          <w:sz w:val="20"/>
          <w:szCs w:val="20"/>
        </w:rPr>
      </w:pPr>
      <w:r>
        <w:rPr>
          <w:color w:val="000000" w:themeColor="text1"/>
          <w:sz w:val="20"/>
          <w:szCs w:val="20"/>
        </w:rPr>
        <w:t>±</w:t>
      </w:r>
      <w:r w:rsidRPr="00E11D00">
        <w:rPr>
          <w:color w:val="000000" w:themeColor="text1"/>
          <w:sz w:val="20"/>
          <w:szCs w:val="20"/>
        </w:rPr>
        <w:t xml:space="preserve"> 1/4 in</w:t>
      </w:r>
      <w:r w:rsidR="00815DC3">
        <w:rPr>
          <w:color w:val="000000" w:themeColor="text1"/>
          <w:sz w:val="20"/>
          <w:szCs w:val="20"/>
        </w:rPr>
        <w:t>ch</w:t>
      </w:r>
      <w:r w:rsidRPr="00E11D00">
        <w:rPr>
          <w:color w:val="000000" w:themeColor="text1"/>
          <w:sz w:val="20"/>
          <w:szCs w:val="20"/>
        </w:rPr>
        <w:t xml:space="preserve"> </w:t>
      </w:r>
      <w:r w:rsidR="008E302C">
        <w:rPr>
          <w:color w:val="000000" w:themeColor="text1"/>
          <w:sz w:val="20"/>
          <w:szCs w:val="20"/>
        </w:rPr>
        <w:tab/>
      </w:r>
      <w:r w:rsidR="007C2EAD" w:rsidRPr="00E11D00">
        <w:rPr>
          <w:color w:val="000000" w:themeColor="text1"/>
          <w:sz w:val="20"/>
          <w:szCs w:val="20"/>
        </w:rPr>
        <w:t>Each additional 10 feet of height.</w:t>
      </w:r>
    </w:p>
    <w:p w14:paraId="3FBD3240" w14:textId="154ABB2E" w:rsidR="007C2EAD" w:rsidRPr="00E11D00" w:rsidRDefault="00E9171A" w:rsidP="003C2C9E">
      <w:pPr>
        <w:pStyle w:val="ListParagraph"/>
        <w:numPr>
          <w:ilvl w:val="0"/>
          <w:numId w:val="39"/>
        </w:numPr>
        <w:tabs>
          <w:tab w:val="left" w:pos="270"/>
        </w:tabs>
        <w:rPr>
          <w:color w:val="000000" w:themeColor="text1"/>
          <w:sz w:val="20"/>
          <w:szCs w:val="20"/>
        </w:rPr>
      </w:pPr>
      <w:r>
        <w:rPr>
          <w:color w:val="000000" w:themeColor="text1"/>
          <w:sz w:val="20"/>
          <w:szCs w:val="20"/>
        </w:rPr>
        <w:t>±</w:t>
      </w:r>
      <w:r w:rsidRPr="00E11D00">
        <w:rPr>
          <w:color w:val="000000" w:themeColor="text1"/>
          <w:sz w:val="20"/>
          <w:szCs w:val="20"/>
        </w:rPr>
        <w:t xml:space="preserve"> 1 in</w:t>
      </w:r>
      <w:r w:rsidR="00815DC3">
        <w:rPr>
          <w:color w:val="000000" w:themeColor="text1"/>
          <w:sz w:val="20"/>
          <w:szCs w:val="20"/>
        </w:rPr>
        <w:t>ch</w:t>
      </w:r>
      <w:r w:rsidR="008E302C">
        <w:rPr>
          <w:color w:val="000000" w:themeColor="text1"/>
          <w:sz w:val="20"/>
          <w:szCs w:val="20"/>
        </w:rPr>
        <w:tab/>
      </w:r>
      <w:r w:rsidR="008E302C">
        <w:rPr>
          <w:color w:val="000000" w:themeColor="text1"/>
          <w:sz w:val="20"/>
          <w:szCs w:val="20"/>
        </w:rPr>
        <w:tab/>
      </w:r>
      <w:r w:rsidR="007C2EAD" w:rsidRPr="00E11D00">
        <w:rPr>
          <w:color w:val="000000" w:themeColor="text1"/>
          <w:sz w:val="20"/>
          <w:szCs w:val="20"/>
        </w:rPr>
        <w:t>Not to exceed</w:t>
      </w:r>
      <w:r w:rsidR="007C2EAD" w:rsidRPr="00E11D00">
        <w:rPr>
          <w:color w:val="000000" w:themeColor="text1"/>
          <w:sz w:val="20"/>
          <w:szCs w:val="20"/>
        </w:rPr>
        <w:tab/>
        <w:t>.</w:t>
      </w:r>
    </w:p>
    <w:p w14:paraId="583D946B" w14:textId="71C72B48" w:rsidR="007C2EAD" w:rsidRPr="007C2EAD" w:rsidRDefault="004726B5" w:rsidP="007C2EAD">
      <w:pPr>
        <w:tabs>
          <w:tab w:val="left" w:pos="270"/>
        </w:tabs>
        <w:rPr>
          <w:color w:val="000000" w:themeColor="text1"/>
          <w:sz w:val="20"/>
          <w:szCs w:val="20"/>
        </w:rPr>
      </w:pPr>
      <w:r>
        <w:rPr>
          <w:color w:val="000000" w:themeColor="text1"/>
          <w:sz w:val="20"/>
          <w:szCs w:val="20"/>
        </w:rPr>
        <w:tab/>
      </w:r>
      <w:r w:rsidR="007C2EAD" w:rsidRPr="007C2EAD">
        <w:rPr>
          <w:color w:val="000000" w:themeColor="text1"/>
          <w:sz w:val="20"/>
          <w:szCs w:val="20"/>
        </w:rPr>
        <w:t>D.</w:t>
      </w:r>
      <w:r w:rsidR="007C2EAD" w:rsidRPr="007C2EAD">
        <w:rPr>
          <w:color w:val="000000" w:themeColor="text1"/>
          <w:sz w:val="20"/>
          <w:szCs w:val="20"/>
        </w:rPr>
        <w:tab/>
        <w:t>Deviation from Specified Relationship of Adjacent Members:</w:t>
      </w:r>
    </w:p>
    <w:p w14:paraId="4D73BE89" w14:textId="04789721" w:rsidR="007C2EAD" w:rsidRPr="00565CD5" w:rsidRDefault="00BF3E48" w:rsidP="003C2C9E">
      <w:pPr>
        <w:pStyle w:val="ListParagraph"/>
        <w:numPr>
          <w:ilvl w:val="0"/>
          <w:numId w:val="40"/>
        </w:numPr>
        <w:tabs>
          <w:tab w:val="left" w:pos="270"/>
        </w:tabs>
        <w:rPr>
          <w:color w:val="000000" w:themeColor="text1"/>
          <w:sz w:val="20"/>
          <w:szCs w:val="20"/>
        </w:rPr>
      </w:pPr>
      <w:r>
        <w:rPr>
          <w:color w:val="000000" w:themeColor="text1"/>
          <w:sz w:val="20"/>
          <w:szCs w:val="20"/>
        </w:rPr>
        <w:t>±</w:t>
      </w:r>
      <w:r w:rsidRPr="00565CD5">
        <w:rPr>
          <w:color w:val="000000" w:themeColor="text1"/>
          <w:sz w:val="20"/>
          <w:szCs w:val="20"/>
        </w:rPr>
        <w:t>1/</w:t>
      </w:r>
      <w:proofErr w:type="gramStart"/>
      <w:r w:rsidRPr="00565CD5">
        <w:rPr>
          <w:color w:val="000000" w:themeColor="text1"/>
          <w:sz w:val="20"/>
          <w:szCs w:val="20"/>
        </w:rPr>
        <w:t>2 in</w:t>
      </w:r>
      <w:r w:rsidR="002B4BAC">
        <w:rPr>
          <w:color w:val="000000" w:themeColor="text1"/>
          <w:sz w:val="20"/>
          <w:szCs w:val="20"/>
        </w:rPr>
        <w:t>ch</w:t>
      </w:r>
      <w:proofErr w:type="gramEnd"/>
      <w:r>
        <w:rPr>
          <w:color w:val="000000" w:themeColor="text1"/>
          <w:sz w:val="20"/>
          <w:szCs w:val="20"/>
        </w:rPr>
        <w:tab/>
      </w:r>
      <w:r w:rsidR="007C2EAD" w:rsidRPr="00565CD5">
        <w:rPr>
          <w:color w:val="000000" w:themeColor="text1"/>
          <w:sz w:val="20"/>
          <w:szCs w:val="20"/>
        </w:rPr>
        <w:t>Matching edges at horizontal and vertical joints.</w:t>
      </w:r>
    </w:p>
    <w:p w14:paraId="6C617CA9" w14:textId="1DBD2385" w:rsidR="007C2EAD" w:rsidRPr="00565CD5" w:rsidRDefault="00BF3E48" w:rsidP="003C2C9E">
      <w:pPr>
        <w:pStyle w:val="ListParagraph"/>
        <w:numPr>
          <w:ilvl w:val="0"/>
          <w:numId w:val="40"/>
        </w:numPr>
        <w:tabs>
          <w:tab w:val="left" w:pos="270"/>
        </w:tabs>
        <w:rPr>
          <w:color w:val="000000" w:themeColor="text1"/>
          <w:sz w:val="20"/>
          <w:szCs w:val="20"/>
        </w:rPr>
      </w:pPr>
      <w:r>
        <w:rPr>
          <w:color w:val="000000" w:themeColor="text1"/>
          <w:sz w:val="20"/>
          <w:szCs w:val="20"/>
        </w:rPr>
        <w:t>±</w:t>
      </w:r>
      <w:r w:rsidRPr="00565CD5">
        <w:rPr>
          <w:color w:val="000000" w:themeColor="text1"/>
          <w:sz w:val="20"/>
          <w:szCs w:val="20"/>
        </w:rPr>
        <w:t xml:space="preserve"> 3/8 in</w:t>
      </w:r>
      <w:r w:rsidRPr="00565CD5">
        <w:rPr>
          <w:color w:val="000000" w:themeColor="text1"/>
          <w:sz w:val="20"/>
          <w:szCs w:val="20"/>
        </w:rPr>
        <w:t xml:space="preserve"> </w:t>
      </w:r>
      <w:r>
        <w:rPr>
          <w:color w:val="000000" w:themeColor="text1"/>
          <w:sz w:val="20"/>
          <w:szCs w:val="20"/>
        </w:rPr>
        <w:tab/>
      </w:r>
      <w:r>
        <w:rPr>
          <w:color w:val="000000" w:themeColor="text1"/>
          <w:sz w:val="20"/>
          <w:szCs w:val="20"/>
        </w:rPr>
        <w:tab/>
      </w:r>
      <w:r w:rsidR="007C2EAD" w:rsidRPr="00565CD5">
        <w:rPr>
          <w:color w:val="000000" w:themeColor="text1"/>
          <w:sz w:val="20"/>
          <w:szCs w:val="20"/>
        </w:rPr>
        <w:t>Matching faces exposed to view.</w:t>
      </w:r>
    </w:p>
    <w:p w14:paraId="72F85900" w14:textId="1DDB953E" w:rsidR="007C2EAD" w:rsidRPr="00565CD5" w:rsidRDefault="00BF3E48" w:rsidP="003C2C9E">
      <w:pPr>
        <w:pStyle w:val="ListParagraph"/>
        <w:numPr>
          <w:ilvl w:val="0"/>
          <w:numId w:val="40"/>
        </w:numPr>
        <w:tabs>
          <w:tab w:val="left" w:pos="270"/>
        </w:tabs>
        <w:rPr>
          <w:color w:val="000000" w:themeColor="text1"/>
          <w:sz w:val="20"/>
          <w:szCs w:val="20"/>
        </w:rPr>
      </w:pPr>
      <w:r>
        <w:rPr>
          <w:color w:val="000000" w:themeColor="text1"/>
          <w:sz w:val="20"/>
          <w:szCs w:val="20"/>
        </w:rPr>
        <w:t>±</w:t>
      </w:r>
      <w:r w:rsidRPr="00565CD5">
        <w:rPr>
          <w:color w:val="000000" w:themeColor="text1"/>
          <w:sz w:val="20"/>
          <w:szCs w:val="20"/>
        </w:rPr>
        <w:t xml:space="preserve"> 3/4 in</w:t>
      </w:r>
      <w:r w:rsidRPr="00565CD5">
        <w:rPr>
          <w:color w:val="000000" w:themeColor="text1"/>
          <w:sz w:val="20"/>
          <w:szCs w:val="20"/>
        </w:rPr>
        <w:t xml:space="preserve"> </w:t>
      </w:r>
      <w:r>
        <w:rPr>
          <w:color w:val="000000" w:themeColor="text1"/>
          <w:sz w:val="20"/>
          <w:szCs w:val="20"/>
        </w:rPr>
        <w:tab/>
      </w:r>
      <w:r>
        <w:rPr>
          <w:color w:val="000000" w:themeColor="text1"/>
          <w:sz w:val="20"/>
          <w:szCs w:val="20"/>
        </w:rPr>
        <w:tab/>
      </w:r>
      <w:r w:rsidR="007C2EAD" w:rsidRPr="00565CD5">
        <w:rPr>
          <w:color w:val="000000" w:themeColor="text1"/>
          <w:sz w:val="20"/>
          <w:szCs w:val="20"/>
        </w:rPr>
        <w:t>Matching faces not exposed to view</w:t>
      </w:r>
      <w:r w:rsidR="00C542E4">
        <w:rPr>
          <w:color w:val="000000" w:themeColor="text1"/>
          <w:sz w:val="20"/>
          <w:szCs w:val="20"/>
        </w:rPr>
        <w:t>.</w:t>
      </w:r>
    </w:p>
    <w:p w14:paraId="3C7B4DB6" w14:textId="6F46B33F" w:rsidR="007C2EAD" w:rsidRPr="00565CD5" w:rsidRDefault="00C542E4" w:rsidP="003C2C9E">
      <w:pPr>
        <w:pStyle w:val="ListParagraph"/>
        <w:numPr>
          <w:ilvl w:val="0"/>
          <w:numId w:val="40"/>
        </w:numPr>
        <w:tabs>
          <w:tab w:val="left" w:pos="270"/>
        </w:tabs>
        <w:rPr>
          <w:color w:val="000000" w:themeColor="text1"/>
          <w:sz w:val="20"/>
          <w:szCs w:val="20"/>
        </w:rPr>
      </w:pPr>
      <w:r w:rsidRPr="00565CD5">
        <w:rPr>
          <w:color w:val="000000" w:themeColor="text1"/>
          <w:sz w:val="20"/>
          <w:szCs w:val="20"/>
        </w:rPr>
        <w:t>1/2 in</w:t>
      </w:r>
      <w:r w:rsidRPr="00565CD5">
        <w:rPr>
          <w:color w:val="000000" w:themeColor="text1"/>
          <w:sz w:val="20"/>
          <w:szCs w:val="20"/>
        </w:rPr>
        <w:t xml:space="preserve"> </w:t>
      </w:r>
      <w:r>
        <w:rPr>
          <w:color w:val="000000" w:themeColor="text1"/>
          <w:sz w:val="20"/>
          <w:szCs w:val="20"/>
        </w:rPr>
        <w:tab/>
      </w:r>
      <w:r>
        <w:rPr>
          <w:color w:val="000000" w:themeColor="text1"/>
          <w:sz w:val="20"/>
          <w:szCs w:val="20"/>
        </w:rPr>
        <w:tab/>
      </w:r>
      <w:r w:rsidR="007C2EAD" w:rsidRPr="00565CD5">
        <w:rPr>
          <w:color w:val="000000" w:themeColor="text1"/>
          <w:sz w:val="20"/>
          <w:szCs w:val="20"/>
        </w:rPr>
        <w:t>Bowing between adjacent members.</w:t>
      </w:r>
    </w:p>
    <w:p w14:paraId="62DF5981" w14:textId="4B18DEC2" w:rsidR="007C2EAD" w:rsidRPr="00D07E79" w:rsidRDefault="00A114C1" w:rsidP="003C2C9E">
      <w:pPr>
        <w:pStyle w:val="ListParagraph"/>
        <w:numPr>
          <w:ilvl w:val="0"/>
          <w:numId w:val="40"/>
        </w:numPr>
        <w:tabs>
          <w:tab w:val="left" w:pos="270"/>
        </w:tabs>
        <w:rPr>
          <w:color w:val="000000" w:themeColor="text1"/>
          <w:sz w:val="20"/>
          <w:szCs w:val="20"/>
        </w:rPr>
      </w:pPr>
      <w:proofErr w:type="gramStart"/>
      <w:r>
        <w:rPr>
          <w:color w:val="000000" w:themeColor="text1"/>
          <w:sz w:val="20"/>
          <w:szCs w:val="20"/>
        </w:rPr>
        <w:t>1/8 inch</w:t>
      </w:r>
      <w:proofErr w:type="gramEnd"/>
      <w:r>
        <w:rPr>
          <w:color w:val="000000" w:themeColor="text1"/>
          <w:sz w:val="20"/>
          <w:szCs w:val="20"/>
        </w:rPr>
        <w:tab/>
      </w:r>
      <w:r>
        <w:rPr>
          <w:color w:val="000000" w:themeColor="text1"/>
          <w:sz w:val="20"/>
          <w:szCs w:val="20"/>
        </w:rPr>
        <w:tab/>
      </w:r>
      <w:r w:rsidR="007C2EAD" w:rsidRPr="00D07E79">
        <w:rPr>
          <w:color w:val="000000" w:themeColor="text1"/>
          <w:sz w:val="20"/>
          <w:szCs w:val="20"/>
        </w:rPr>
        <w:t>Alignment of brick mortar joints across joints, jog in alignment.</w:t>
      </w:r>
    </w:p>
    <w:p w14:paraId="2D44F975" w14:textId="6F9D268F" w:rsidR="007C2EAD" w:rsidRPr="00D07E79" w:rsidRDefault="00286D6E" w:rsidP="003C2C9E">
      <w:pPr>
        <w:pStyle w:val="ListParagraph"/>
        <w:numPr>
          <w:ilvl w:val="0"/>
          <w:numId w:val="40"/>
        </w:numPr>
        <w:rPr>
          <w:color w:val="000000" w:themeColor="text1"/>
          <w:sz w:val="20"/>
          <w:szCs w:val="20"/>
        </w:rPr>
      </w:pPr>
      <w:r>
        <w:rPr>
          <w:color w:val="000000" w:themeColor="text1"/>
          <w:sz w:val="20"/>
          <w:szCs w:val="20"/>
        </w:rPr>
        <w:t>±</w:t>
      </w:r>
      <w:r w:rsidRPr="00D07E79">
        <w:rPr>
          <w:color w:val="000000" w:themeColor="text1"/>
          <w:sz w:val="20"/>
          <w:szCs w:val="20"/>
        </w:rPr>
        <w:t xml:space="preserve"> </w:t>
      </w:r>
      <w:proofErr w:type="gramStart"/>
      <w:r w:rsidRPr="00D07E79">
        <w:rPr>
          <w:color w:val="000000" w:themeColor="text1"/>
          <w:sz w:val="20"/>
          <w:szCs w:val="20"/>
        </w:rPr>
        <w:t>1/8 in</w:t>
      </w:r>
      <w:r>
        <w:rPr>
          <w:color w:val="000000" w:themeColor="text1"/>
          <w:sz w:val="20"/>
          <w:szCs w:val="20"/>
        </w:rPr>
        <w:t>ch</w:t>
      </w:r>
      <w:proofErr w:type="gramEnd"/>
      <w:r>
        <w:rPr>
          <w:color w:val="000000" w:themeColor="text1"/>
          <w:sz w:val="20"/>
          <w:szCs w:val="20"/>
        </w:rPr>
        <w:tab/>
      </w:r>
      <w:r w:rsidR="007C2EAD" w:rsidRPr="00D07E79">
        <w:rPr>
          <w:color w:val="000000" w:themeColor="text1"/>
          <w:sz w:val="20"/>
          <w:szCs w:val="20"/>
        </w:rPr>
        <w:t>Alignment of brick mortar joints across joints, alignment with panel centerline.</w:t>
      </w:r>
    </w:p>
    <w:p w14:paraId="4A22BADF" w14:textId="4D67CECA" w:rsidR="007C2EAD" w:rsidRPr="007C2EAD" w:rsidRDefault="008329E4" w:rsidP="007C2EAD">
      <w:pPr>
        <w:tabs>
          <w:tab w:val="left" w:pos="270"/>
        </w:tabs>
        <w:rPr>
          <w:color w:val="000000" w:themeColor="text1"/>
          <w:sz w:val="20"/>
          <w:szCs w:val="20"/>
        </w:rPr>
      </w:pPr>
      <w:r>
        <w:rPr>
          <w:color w:val="000000" w:themeColor="text1"/>
          <w:sz w:val="20"/>
          <w:szCs w:val="20"/>
        </w:rPr>
        <w:tab/>
      </w:r>
      <w:r w:rsidR="007C2EAD" w:rsidRPr="007C2EAD">
        <w:rPr>
          <w:color w:val="000000" w:themeColor="text1"/>
          <w:sz w:val="20"/>
          <w:szCs w:val="20"/>
        </w:rPr>
        <w:t>E.</w:t>
      </w:r>
      <w:r w:rsidR="007C2EAD" w:rsidRPr="007C2EAD">
        <w:rPr>
          <w:color w:val="000000" w:themeColor="text1"/>
          <w:sz w:val="20"/>
          <w:szCs w:val="20"/>
        </w:rPr>
        <w:tab/>
        <w:t>Deviation from Specified Joint Width:</w:t>
      </w:r>
    </w:p>
    <w:p w14:paraId="3167CDC9" w14:textId="557894B8" w:rsidR="007C2EAD" w:rsidRPr="008329E4" w:rsidRDefault="00CB281D" w:rsidP="003C2C9E">
      <w:pPr>
        <w:pStyle w:val="ListParagraph"/>
        <w:numPr>
          <w:ilvl w:val="0"/>
          <w:numId w:val="41"/>
        </w:numPr>
        <w:tabs>
          <w:tab w:val="left" w:pos="270"/>
        </w:tabs>
        <w:rPr>
          <w:color w:val="000000" w:themeColor="text1"/>
          <w:sz w:val="20"/>
          <w:szCs w:val="20"/>
        </w:rPr>
      </w:pPr>
      <w:r w:rsidRPr="00CB281D">
        <w:rPr>
          <w:color w:val="000000" w:themeColor="text1"/>
          <w:sz w:val="20"/>
          <w:szCs w:val="20"/>
        </w:rPr>
        <w:t xml:space="preserve">± </w:t>
      </w:r>
      <w:proofErr w:type="gramStart"/>
      <w:r w:rsidRPr="00CB281D">
        <w:rPr>
          <w:color w:val="000000" w:themeColor="text1"/>
          <w:sz w:val="20"/>
          <w:szCs w:val="20"/>
        </w:rPr>
        <w:t>3/8 in</w:t>
      </w:r>
      <w:r>
        <w:rPr>
          <w:color w:val="000000" w:themeColor="text1"/>
          <w:sz w:val="20"/>
          <w:szCs w:val="20"/>
        </w:rPr>
        <w:t>ch</w:t>
      </w:r>
      <w:proofErr w:type="gramEnd"/>
      <w:r>
        <w:rPr>
          <w:color w:val="000000" w:themeColor="text1"/>
          <w:sz w:val="20"/>
          <w:szCs w:val="20"/>
        </w:rPr>
        <w:tab/>
      </w:r>
      <w:r w:rsidR="007C2EAD" w:rsidRPr="008329E4">
        <w:rPr>
          <w:color w:val="000000" w:themeColor="text1"/>
          <w:sz w:val="20"/>
          <w:szCs w:val="20"/>
        </w:rPr>
        <w:t>Vertical joint (governs over joint taper), total.</w:t>
      </w:r>
    </w:p>
    <w:p w14:paraId="764E6A83" w14:textId="41644035" w:rsidR="007C2EAD" w:rsidRPr="008329E4" w:rsidRDefault="009F110E" w:rsidP="003C2C9E">
      <w:pPr>
        <w:pStyle w:val="ListParagraph"/>
        <w:numPr>
          <w:ilvl w:val="0"/>
          <w:numId w:val="41"/>
        </w:numPr>
        <w:tabs>
          <w:tab w:val="left" w:pos="270"/>
        </w:tabs>
        <w:rPr>
          <w:color w:val="000000" w:themeColor="text1"/>
          <w:sz w:val="20"/>
          <w:szCs w:val="20"/>
        </w:rPr>
      </w:pPr>
      <w:r>
        <w:rPr>
          <w:color w:val="000000" w:themeColor="text1"/>
          <w:sz w:val="20"/>
          <w:szCs w:val="20"/>
        </w:rPr>
        <w:t>±</w:t>
      </w:r>
      <w:r w:rsidRPr="008329E4">
        <w:rPr>
          <w:color w:val="000000" w:themeColor="text1"/>
          <w:sz w:val="20"/>
          <w:szCs w:val="20"/>
        </w:rPr>
        <w:t xml:space="preserve"> </w:t>
      </w:r>
      <w:proofErr w:type="gramStart"/>
      <w:r w:rsidRPr="008329E4">
        <w:rPr>
          <w:color w:val="000000" w:themeColor="text1"/>
          <w:sz w:val="20"/>
          <w:szCs w:val="20"/>
        </w:rPr>
        <w:t>3/8 in</w:t>
      </w:r>
      <w:r>
        <w:rPr>
          <w:color w:val="000000" w:themeColor="text1"/>
          <w:sz w:val="20"/>
          <w:szCs w:val="20"/>
        </w:rPr>
        <w:t>ch</w:t>
      </w:r>
      <w:proofErr w:type="gramEnd"/>
      <w:r>
        <w:rPr>
          <w:color w:val="000000" w:themeColor="text1"/>
          <w:sz w:val="20"/>
          <w:szCs w:val="20"/>
        </w:rPr>
        <w:tab/>
      </w:r>
      <w:r w:rsidR="007C2EAD" w:rsidRPr="008329E4">
        <w:rPr>
          <w:color w:val="000000" w:themeColor="text1"/>
          <w:sz w:val="20"/>
          <w:szCs w:val="20"/>
        </w:rPr>
        <w:t>Horizontal joint (governs over joint taper), total.</w:t>
      </w:r>
    </w:p>
    <w:p w14:paraId="39592345" w14:textId="2151F96E" w:rsidR="007C2EAD" w:rsidRPr="008329E4" w:rsidRDefault="009F110E" w:rsidP="003C2C9E">
      <w:pPr>
        <w:pStyle w:val="ListParagraph"/>
        <w:numPr>
          <w:ilvl w:val="0"/>
          <w:numId w:val="41"/>
        </w:numPr>
        <w:tabs>
          <w:tab w:val="left" w:pos="270"/>
        </w:tabs>
        <w:rPr>
          <w:color w:val="000000" w:themeColor="text1"/>
          <w:sz w:val="20"/>
          <w:szCs w:val="20"/>
        </w:rPr>
      </w:pPr>
      <w:r>
        <w:rPr>
          <w:color w:val="000000" w:themeColor="text1"/>
          <w:sz w:val="20"/>
          <w:szCs w:val="20"/>
        </w:rPr>
        <w:lastRenderedPageBreak/>
        <w:t>±</w:t>
      </w:r>
      <w:r w:rsidRPr="008329E4">
        <w:rPr>
          <w:color w:val="000000" w:themeColor="text1"/>
          <w:sz w:val="20"/>
          <w:szCs w:val="20"/>
        </w:rPr>
        <w:t xml:space="preserve"> 1/2 in</w:t>
      </w:r>
      <w:r w:rsidR="00982A18">
        <w:rPr>
          <w:color w:val="000000" w:themeColor="text1"/>
          <w:sz w:val="20"/>
          <w:szCs w:val="20"/>
        </w:rPr>
        <w:t>ch</w:t>
      </w:r>
      <w:r w:rsidR="00982A18">
        <w:rPr>
          <w:color w:val="000000" w:themeColor="text1"/>
          <w:sz w:val="20"/>
          <w:szCs w:val="20"/>
        </w:rPr>
        <w:tab/>
      </w:r>
      <w:r w:rsidR="007C2EAD" w:rsidRPr="008329E4">
        <w:rPr>
          <w:color w:val="000000" w:themeColor="text1"/>
          <w:sz w:val="20"/>
          <w:szCs w:val="20"/>
        </w:rPr>
        <w:t>Visually noncritical joint</w:t>
      </w:r>
      <w:r w:rsidR="007C2EAD" w:rsidRPr="008329E4">
        <w:rPr>
          <w:color w:val="000000" w:themeColor="text1"/>
          <w:sz w:val="20"/>
          <w:szCs w:val="20"/>
        </w:rPr>
        <w:tab/>
        <w:t>.</w:t>
      </w:r>
    </w:p>
    <w:p w14:paraId="061C5526" w14:textId="40A959ED" w:rsidR="007C2EAD" w:rsidRPr="00462540" w:rsidRDefault="00982A18" w:rsidP="003C2C9E">
      <w:pPr>
        <w:pStyle w:val="ListParagraph"/>
        <w:numPr>
          <w:ilvl w:val="0"/>
          <w:numId w:val="41"/>
        </w:numPr>
        <w:tabs>
          <w:tab w:val="left" w:pos="270"/>
        </w:tabs>
        <w:rPr>
          <w:color w:val="000000" w:themeColor="text1"/>
          <w:sz w:val="20"/>
          <w:szCs w:val="20"/>
        </w:rPr>
      </w:pPr>
      <w:r w:rsidRPr="00982A18">
        <w:rPr>
          <w:color w:val="000000" w:themeColor="text1"/>
          <w:sz w:val="20"/>
          <w:szCs w:val="20"/>
        </w:rPr>
        <w:t xml:space="preserve">± </w:t>
      </w:r>
      <w:proofErr w:type="gramStart"/>
      <w:r w:rsidRPr="00982A18">
        <w:rPr>
          <w:color w:val="000000" w:themeColor="text1"/>
          <w:sz w:val="20"/>
          <w:szCs w:val="20"/>
        </w:rPr>
        <w:t>3/8 in</w:t>
      </w:r>
      <w:r>
        <w:rPr>
          <w:color w:val="000000" w:themeColor="text1"/>
          <w:sz w:val="20"/>
          <w:szCs w:val="20"/>
        </w:rPr>
        <w:t>ch</w:t>
      </w:r>
      <w:proofErr w:type="gramEnd"/>
      <w:r>
        <w:rPr>
          <w:color w:val="000000" w:themeColor="text1"/>
          <w:sz w:val="20"/>
          <w:szCs w:val="20"/>
        </w:rPr>
        <w:tab/>
      </w:r>
      <w:r w:rsidR="007C2EAD" w:rsidRPr="00462540">
        <w:rPr>
          <w:color w:val="000000" w:themeColor="text1"/>
          <w:sz w:val="20"/>
          <w:szCs w:val="20"/>
        </w:rPr>
        <w:t>Joint taper over any 10 ft. length measured between panels at exterior face of panels at joint.</w:t>
      </w:r>
      <w:r w:rsidR="007C2EAD" w:rsidRPr="00462540">
        <w:rPr>
          <w:color w:val="000000" w:themeColor="text1"/>
          <w:sz w:val="20"/>
          <w:szCs w:val="20"/>
        </w:rPr>
        <w:tab/>
        <w:t>.</w:t>
      </w:r>
    </w:p>
    <w:p w14:paraId="318235FD" w14:textId="08428A71" w:rsidR="007C2EAD" w:rsidRPr="00D57D36" w:rsidRDefault="00982A18" w:rsidP="003C2C9E">
      <w:pPr>
        <w:pStyle w:val="ListParagraph"/>
        <w:numPr>
          <w:ilvl w:val="0"/>
          <w:numId w:val="41"/>
        </w:numPr>
        <w:tabs>
          <w:tab w:val="left" w:pos="270"/>
        </w:tabs>
        <w:rPr>
          <w:color w:val="000000" w:themeColor="text1"/>
          <w:sz w:val="20"/>
          <w:szCs w:val="20"/>
        </w:rPr>
      </w:pPr>
      <w:r>
        <w:rPr>
          <w:color w:val="000000" w:themeColor="text1"/>
          <w:sz w:val="20"/>
          <w:szCs w:val="20"/>
        </w:rPr>
        <w:t>±</w:t>
      </w:r>
      <w:r w:rsidRPr="00D57D36">
        <w:rPr>
          <w:color w:val="000000" w:themeColor="text1"/>
          <w:sz w:val="20"/>
          <w:szCs w:val="20"/>
        </w:rPr>
        <w:t xml:space="preserve"> 1/2 in</w:t>
      </w:r>
      <w:r w:rsidRPr="00D57D36">
        <w:rPr>
          <w:color w:val="000000" w:themeColor="text1"/>
          <w:sz w:val="20"/>
          <w:szCs w:val="20"/>
        </w:rPr>
        <w:t xml:space="preserve"> </w:t>
      </w:r>
      <w:r w:rsidR="00377E2C">
        <w:rPr>
          <w:color w:val="000000" w:themeColor="text1"/>
          <w:sz w:val="20"/>
          <w:szCs w:val="20"/>
        </w:rPr>
        <w:tab/>
      </w:r>
      <w:r w:rsidR="00377E2C">
        <w:rPr>
          <w:color w:val="000000" w:themeColor="text1"/>
          <w:sz w:val="20"/>
          <w:szCs w:val="20"/>
        </w:rPr>
        <w:tab/>
      </w:r>
      <w:r w:rsidR="007C2EAD" w:rsidRPr="00D57D36">
        <w:rPr>
          <w:color w:val="000000" w:themeColor="text1"/>
          <w:sz w:val="20"/>
          <w:szCs w:val="20"/>
        </w:rPr>
        <w:t xml:space="preserve">Joint taper over entire length </w:t>
      </w:r>
      <w:proofErr w:type="gramStart"/>
      <w:r w:rsidR="007C2EAD" w:rsidRPr="00D57D36">
        <w:rPr>
          <w:color w:val="000000" w:themeColor="text1"/>
          <w:sz w:val="20"/>
          <w:szCs w:val="20"/>
        </w:rPr>
        <w:t xml:space="preserve">measured </w:t>
      </w:r>
      <w:r w:rsidR="00462540" w:rsidRPr="00D57D36">
        <w:rPr>
          <w:color w:val="000000" w:themeColor="text1"/>
          <w:sz w:val="20"/>
          <w:szCs w:val="20"/>
        </w:rPr>
        <w:t xml:space="preserve"> </w:t>
      </w:r>
      <w:r w:rsidR="007C2EAD" w:rsidRPr="00D57D36">
        <w:rPr>
          <w:color w:val="000000" w:themeColor="text1"/>
          <w:sz w:val="20"/>
          <w:szCs w:val="20"/>
        </w:rPr>
        <w:t>between</w:t>
      </w:r>
      <w:proofErr w:type="gramEnd"/>
      <w:r w:rsidR="007C2EAD" w:rsidRPr="00D57D36">
        <w:rPr>
          <w:color w:val="000000" w:themeColor="text1"/>
          <w:sz w:val="20"/>
          <w:szCs w:val="20"/>
        </w:rPr>
        <w:t xml:space="preserve"> panels at exterior face of panels at joint.</w:t>
      </w:r>
    </w:p>
    <w:p w14:paraId="35DBBF78" w14:textId="6BC6AF96" w:rsidR="007C2EAD" w:rsidRPr="00D57D36" w:rsidRDefault="00377E2C" w:rsidP="003C2C9E">
      <w:pPr>
        <w:pStyle w:val="ListParagraph"/>
        <w:numPr>
          <w:ilvl w:val="0"/>
          <w:numId w:val="41"/>
        </w:numPr>
        <w:tabs>
          <w:tab w:val="left" w:pos="270"/>
        </w:tabs>
        <w:rPr>
          <w:color w:val="000000" w:themeColor="text1"/>
          <w:sz w:val="20"/>
          <w:szCs w:val="20"/>
        </w:rPr>
      </w:pPr>
      <w:r>
        <w:rPr>
          <w:color w:val="000000" w:themeColor="text1"/>
          <w:sz w:val="20"/>
          <w:szCs w:val="20"/>
        </w:rPr>
        <w:t>±</w:t>
      </w:r>
      <w:r w:rsidRPr="00D57D36">
        <w:rPr>
          <w:color w:val="000000" w:themeColor="text1"/>
          <w:sz w:val="20"/>
          <w:szCs w:val="20"/>
        </w:rPr>
        <w:t xml:space="preserve"> 1/8 in</w:t>
      </w:r>
      <w:r w:rsidRPr="00D57D36">
        <w:rPr>
          <w:color w:val="000000" w:themeColor="text1"/>
          <w:sz w:val="20"/>
          <w:szCs w:val="20"/>
        </w:rPr>
        <w:t xml:space="preserve"> </w:t>
      </w:r>
      <w:r>
        <w:rPr>
          <w:color w:val="000000" w:themeColor="text1"/>
          <w:sz w:val="20"/>
          <w:szCs w:val="20"/>
        </w:rPr>
        <w:tab/>
      </w:r>
      <w:r>
        <w:rPr>
          <w:color w:val="000000" w:themeColor="text1"/>
          <w:sz w:val="20"/>
          <w:szCs w:val="20"/>
        </w:rPr>
        <w:tab/>
      </w:r>
      <w:r w:rsidR="007C2EAD" w:rsidRPr="00D57D36">
        <w:rPr>
          <w:color w:val="000000" w:themeColor="text1"/>
          <w:sz w:val="20"/>
          <w:szCs w:val="20"/>
        </w:rPr>
        <w:t>Variation in width of exposed brick mortar joints measured difference in joint width indicating panel edges are not parallel</w:t>
      </w:r>
      <w:r w:rsidR="007C2EAD" w:rsidRPr="00D57D36">
        <w:rPr>
          <w:color w:val="000000" w:themeColor="text1"/>
          <w:sz w:val="20"/>
          <w:szCs w:val="20"/>
        </w:rPr>
        <w:tab/>
      </w:r>
    </w:p>
    <w:p w14:paraId="4A4D3B0E" w14:textId="5F4E67D0" w:rsidR="007C2EAD" w:rsidRPr="007C2EAD" w:rsidRDefault="00DA50AA" w:rsidP="007C2EAD">
      <w:pPr>
        <w:tabs>
          <w:tab w:val="left" w:pos="270"/>
        </w:tabs>
        <w:rPr>
          <w:color w:val="000000" w:themeColor="text1"/>
          <w:sz w:val="20"/>
          <w:szCs w:val="20"/>
        </w:rPr>
      </w:pPr>
      <w:r>
        <w:rPr>
          <w:color w:val="000000" w:themeColor="text1"/>
          <w:sz w:val="20"/>
          <w:szCs w:val="20"/>
        </w:rPr>
        <w:tab/>
      </w:r>
      <w:r w:rsidR="007C2EAD" w:rsidRPr="007C2EAD">
        <w:rPr>
          <w:color w:val="000000" w:themeColor="text1"/>
          <w:sz w:val="20"/>
          <w:szCs w:val="20"/>
        </w:rPr>
        <w:t>F.</w:t>
      </w:r>
      <w:r w:rsidR="007C2EAD" w:rsidRPr="007C2EAD">
        <w:rPr>
          <w:color w:val="000000" w:themeColor="text1"/>
          <w:sz w:val="20"/>
          <w:szCs w:val="20"/>
        </w:rPr>
        <w:tab/>
        <w:t>Deviation of Architectural Features at Face of Panel:</w:t>
      </w:r>
    </w:p>
    <w:p w14:paraId="08914934" w14:textId="404AF485" w:rsidR="007C2EAD" w:rsidRPr="00DA50AA" w:rsidRDefault="00377E2C" w:rsidP="003C2C9E">
      <w:pPr>
        <w:pStyle w:val="ListParagraph"/>
        <w:numPr>
          <w:ilvl w:val="0"/>
          <w:numId w:val="42"/>
        </w:numPr>
        <w:tabs>
          <w:tab w:val="left" w:pos="270"/>
        </w:tabs>
        <w:rPr>
          <w:color w:val="000000" w:themeColor="text1"/>
          <w:sz w:val="20"/>
          <w:szCs w:val="20"/>
        </w:rPr>
      </w:pPr>
      <w:r w:rsidRPr="00DA50AA">
        <w:rPr>
          <w:color w:val="000000" w:themeColor="text1"/>
          <w:sz w:val="20"/>
          <w:szCs w:val="20"/>
        </w:rPr>
        <w:t xml:space="preserve">- </w:t>
      </w:r>
      <w:proofErr w:type="gramStart"/>
      <w:r w:rsidRPr="00DA50AA">
        <w:rPr>
          <w:color w:val="000000" w:themeColor="text1"/>
          <w:sz w:val="20"/>
          <w:szCs w:val="20"/>
        </w:rPr>
        <w:t>1/4 in</w:t>
      </w:r>
      <w:r w:rsidR="00FD5A2C">
        <w:rPr>
          <w:color w:val="000000" w:themeColor="text1"/>
          <w:sz w:val="20"/>
          <w:szCs w:val="20"/>
        </w:rPr>
        <w:t>ch</w:t>
      </w:r>
      <w:proofErr w:type="gramEnd"/>
      <w:r w:rsidR="00FD5A2C">
        <w:rPr>
          <w:color w:val="000000" w:themeColor="text1"/>
          <w:sz w:val="20"/>
          <w:szCs w:val="20"/>
        </w:rPr>
        <w:tab/>
      </w:r>
      <w:r w:rsidR="007C2EAD" w:rsidRPr="00DA50AA">
        <w:rPr>
          <w:color w:val="000000" w:themeColor="text1"/>
          <w:sz w:val="20"/>
          <w:szCs w:val="20"/>
        </w:rPr>
        <w:t xml:space="preserve">Brick (individual) out of plane, </w:t>
      </w:r>
      <w:proofErr w:type="gramStart"/>
      <w:r w:rsidR="007C2EAD" w:rsidRPr="00DA50AA">
        <w:rPr>
          <w:color w:val="000000" w:themeColor="text1"/>
          <w:sz w:val="20"/>
          <w:szCs w:val="20"/>
        </w:rPr>
        <w:t>any one</w:t>
      </w:r>
      <w:proofErr w:type="gramEnd"/>
      <w:r w:rsidR="007C2EAD" w:rsidRPr="00DA50AA">
        <w:rPr>
          <w:color w:val="000000" w:themeColor="text1"/>
          <w:sz w:val="20"/>
          <w:szCs w:val="20"/>
        </w:rPr>
        <w:t xml:space="preserve"> (depth of form liner joint)</w:t>
      </w:r>
      <w:r w:rsidR="007C2EAD" w:rsidRPr="00DA50AA">
        <w:rPr>
          <w:color w:val="000000" w:themeColor="text1"/>
          <w:sz w:val="20"/>
          <w:szCs w:val="20"/>
        </w:rPr>
        <w:tab/>
        <w:t xml:space="preserve">. </w:t>
      </w:r>
    </w:p>
    <w:p w14:paraId="70717C3B" w14:textId="169362DE" w:rsidR="007C2EAD" w:rsidRPr="001C09DB" w:rsidRDefault="00FD5A2C" w:rsidP="003C2C9E">
      <w:pPr>
        <w:pStyle w:val="ListParagraph"/>
        <w:numPr>
          <w:ilvl w:val="0"/>
          <w:numId w:val="42"/>
        </w:numPr>
        <w:tabs>
          <w:tab w:val="left" w:pos="270"/>
        </w:tabs>
        <w:rPr>
          <w:color w:val="000000" w:themeColor="text1"/>
          <w:sz w:val="20"/>
          <w:szCs w:val="20"/>
        </w:rPr>
      </w:pPr>
      <w:r w:rsidRPr="001C09DB">
        <w:rPr>
          <w:color w:val="000000" w:themeColor="text1"/>
          <w:sz w:val="20"/>
          <w:szCs w:val="20"/>
        </w:rPr>
        <w:t xml:space="preserve">- </w:t>
      </w:r>
      <w:proofErr w:type="gramStart"/>
      <w:r w:rsidRPr="001C09DB">
        <w:rPr>
          <w:color w:val="000000" w:themeColor="text1"/>
          <w:sz w:val="20"/>
          <w:szCs w:val="20"/>
        </w:rPr>
        <w:t>1/4 in</w:t>
      </w:r>
      <w:r>
        <w:rPr>
          <w:color w:val="000000" w:themeColor="text1"/>
          <w:sz w:val="20"/>
          <w:szCs w:val="20"/>
        </w:rPr>
        <w:t>ch</w:t>
      </w:r>
      <w:proofErr w:type="gramEnd"/>
      <w:r w:rsidRPr="001C09DB">
        <w:rPr>
          <w:color w:val="000000" w:themeColor="text1"/>
          <w:sz w:val="20"/>
          <w:szCs w:val="20"/>
        </w:rPr>
        <w:t xml:space="preserve"> </w:t>
      </w:r>
      <w:r w:rsidR="009D783D">
        <w:rPr>
          <w:color w:val="000000" w:themeColor="text1"/>
          <w:sz w:val="20"/>
          <w:szCs w:val="20"/>
        </w:rPr>
        <w:tab/>
      </w:r>
      <w:r w:rsidR="007C2EAD" w:rsidRPr="001C09DB">
        <w:rPr>
          <w:color w:val="000000" w:themeColor="text1"/>
          <w:sz w:val="20"/>
          <w:szCs w:val="20"/>
        </w:rPr>
        <w:t xml:space="preserve">Brick (individual) tipping, </w:t>
      </w:r>
      <w:proofErr w:type="gramStart"/>
      <w:r w:rsidR="007C2EAD" w:rsidRPr="001C09DB">
        <w:rPr>
          <w:color w:val="000000" w:themeColor="text1"/>
          <w:sz w:val="20"/>
          <w:szCs w:val="20"/>
        </w:rPr>
        <w:t>any one</w:t>
      </w:r>
      <w:proofErr w:type="gramEnd"/>
      <w:r w:rsidR="007C2EAD" w:rsidRPr="001C09DB">
        <w:rPr>
          <w:color w:val="000000" w:themeColor="text1"/>
          <w:sz w:val="20"/>
          <w:szCs w:val="20"/>
        </w:rPr>
        <w:t xml:space="preserve"> (depth of form liner joint). </w:t>
      </w:r>
    </w:p>
    <w:p w14:paraId="4CB7DD7E" w14:textId="762AB5D6" w:rsidR="007C2EAD" w:rsidRPr="00DA50AA" w:rsidRDefault="009D783D" w:rsidP="003C2C9E">
      <w:pPr>
        <w:pStyle w:val="ListParagraph"/>
        <w:numPr>
          <w:ilvl w:val="0"/>
          <w:numId w:val="42"/>
        </w:numPr>
        <w:tabs>
          <w:tab w:val="left" w:pos="270"/>
        </w:tabs>
        <w:rPr>
          <w:color w:val="000000" w:themeColor="text1"/>
          <w:sz w:val="20"/>
          <w:szCs w:val="20"/>
        </w:rPr>
      </w:pPr>
      <w:r w:rsidRPr="00982A18">
        <w:rPr>
          <w:color w:val="000000" w:themeColor="text1"/>
          <w:sz w:val="20"/>
          <w:szCs w:val="20"/>
        </w:rPr>
        <w:t>±</w:t>
      </w:r>
      <w:r w:rsidRPr="00DA50AA">
        <w:rPr>
          <w:color w:val="000000" w:themeColor="text1"/>
          <w:sz w:val="20"/>
          <w:szCs w:val="20"/>
        </w:rPr>
        <w:t>1/</w:t>
      </w:r>
      <w:proofErr w:type="gramStart"/>
      <w:r w:rsidRPr="00DA50AA">
        <w:rPr>
          <w:color w:val="000000" w:themeColor="text1"/>
          <w:sz w:val="20"/>
          <w:szCs w:val="20"/>
        </w:rPr>
        <w:t>16 in</w:t>
      </w:r>
      <w:r>
        <w:rPr>
          <w:color w:val="000000" w:themeColor="text1"/>
          <w:sz w:val="20"/>
          <w:szCs w:val="20"/>
        </w:rPr>
        <w:t>ch</w:t>
      </w:r>
      <w:proofErr w:type="gramEnd"/>
      <w:r w:rsidRPr="00DA50AA">
        <w:rPr>
          <w:color w:val="000000" w:themeColor="text1"/>
          <w:sz w:val="20"/>
          <w:szCs w:val="20"/>
        </w:rPr>
        <w:t xml:space="preserve"> </w:t>
      </w:r>
      <w:r w:rsidR="00564EF6">
        <w:rPr>
          <w:color w:val="000000" w:themeColor="text1"/>
          <w:sz w:val="20"/>
          <w:szCs w:val="20"/>
        </w:rPr>
        <w:tab/>
      </w:r>
      <w:r w:rsidR="007C2EAD" w:rsidRPr="00DA50AA">
        <w:rPr>
          <w:color w:val="000000" w:themeColor="text1"/>
          <w:sz w:val="20"/>
          <w:szCs w:val="20"/>
        </w:rPr>
        <w:t xml:space="preserve">Brick (individual) out of square, </w:t>
      </w:r>
      <w:proofErr w:type="spellStart"/>
      <w:proofErr w:type="gramStart"/>
      <w:r w:rsidR="007C2EAD" w:rsidRPr="00DA50AA">
        <w:rPr>
          <w:color w:val="000000" w:themeColor="text1"/>
          <w:sz w:val="20"/>
          <w:szCs w:val="20"/>
        </w:rPr>
        <w:t>any one</w:t>
      </w:r>
      <w:proofErr w:type="spellEnd"/>
      <w:proofErr w:type="gramEnd"/>
      <w:r w:rsidR="007C2EAD" w:rsidRPr="00DA50AA">
        <w:rPr>
          <w:color w:val="000000" w:themeColor="text1"/>
          <w:sz w:val="20"/>
          <w:szCs w:val="20"/>
        </w:rPr>
        <w:t>.</w:t>
      </w:r>
    </w:p>
    <w:p w14:paraId="7DEC15FD" w14:textId="5F8EBF3D" w:rsidR="00054DBA" w:rsidRDefault="00564EF6" w:rsidP="003C2C9E">
      <w:pPr>
        <w:pStyle w:val="ListParagraph"/>
        <w:numPr>
          <w:ilvl w:val="0"/>
          <w:numId w:val="42"/>
        </w:numPr>
        <w:tabs>
          <w:tab w:val="left" w:pos="270"/>
        </w:tabs>
        <w:rPr>
          <w:color w:val="000000" w:themeColor="text1"/>
          <w:sz w:val="20"/>
          <w:szCs w:val="20"/>
        </w:rPr>
      </w:pPr>
      <w:r w:rsidRPr="00DA50AA">
        <w:rPr>
          <w:color w:val="000000" w:themeColor="text1"/>
          <w:sz w:val="20"/>
          <w:szCs w:val="20"/>
        </w:rPr>
        <w:t>2 percent</w:t>
      </w:r>
      <w:r w:rsidRPr="00DA50AA">
        <w:rPr>
          <w:color w:val="000000" w:themeColor="text1"/>
          <w:sz w:val="20"/>
          <w:szCs w:val="20"/>
        </w:rPr>
        <w:t xml:space="preserve"> </w:t>
      </w:r>
      <w:r>
        <w:rPr>
          <w:color w:val="000000" w:themeColor="text1"/>
          <w:sz w:val="20"/>
          <w:szCs w:val="20"/>
        </w:rPr>
        <w:tab/>
      </w:r>
      <w:r w:rsidR="007C2EAD" w:rsidRPr="00DA50AA">
        <w:rPr>
          <w:color w:val="000000" w:themeColor="text1"/>
          <w:sz w:val="20"/>
          <w:szCs w:val="20"/>
        </w:rPr>
        <w:t>Brick (field), max. per panel</w:t>
      </w:r>
      <w:r w:rsidR="007C2EAD" w:rsidRPr="00DA50AA">
        <w:rPr>
          <w:color w:val="000000" w:themeColor="text1"/>
          <w:sz w:val="20"/>
          <w:szCs w:val="20"/>
        </w:rPr>
        <w:tab/>
      </w:r>
    </w:p>
    <w:p w14:paraId="0AE7B782" w14:textId="024B619A" w:rsidR="000711FC" w:rsidRPr="001E120F" w:rsidRDefault="000711FC" w:rsidP="000711FC">
      <w:pPr>
        <w:tabs>
          <w:tab w:val="left" w:pos="270"/>
        </w:tabs>
        <w:rPr>
          <w:b/>
          <w:bCs/>
          <w:color w:val="000000" w:themeColor="text1"/>
          <w:sz w:val="20"/>
          <w:szCs w:val="20"/>
        </w:rPr>
      </w:pPr>
      <w:r w:rsidRPr="001E120F">
        <w:rPr>
          <w:b/>
          <w:bCs/>
          <w:color w:val="000000" w:themeColor="text1"/>
          <w:sz w:val="20"/>
          <w:szCs w:val="20"/>
        </w:rPr>
        <w:t>3.</w:t>
      </w:r>
      <w:r w:rsidR="0014463F">
        <w:rPr>
          <w:b/>
          <w:bCs/>
          <w:color w:val="000000" w:themeColor="text1"/>
          <w:sz w:val="20"/>
          <w:szCs w:val="20"/>
        </w:rPr>
        <w:t>12</w:t>
      </w:r>
      <w:r w:rsidRPr="001E120F">
        <w:rPr>
          <w:b/>
          <w:bCs/>
          <w:color w:val="000000" w:themeColor="text1"/>
          <w:sz w:val="20"/>
          <w:szCs w:val="20"/>
        </w:rPr>
        <w:tab/>
        <w:t>S</w:t>
      </w:r>
      <w:r w:rsidR="00FB4870" w:rsidRPr="001E120F">
        <w:rPr>
          <w:b/>
          <w:bCs/>
          <w:color w:val="000000" w:themeColor="text1"/>
          <w:sz w:val="20"/>
          <w:szCs w:val="20"/>
        </w:rPr>
        <w:t>EALING OF PANEL JOINTS</w:t>
      </w:r>
    </w:p>
    <w:p w14:paraId="1E38D596" w14:textId="225A2A99" w:rsidR="00ED0305" w:rsidRPr="00ED0305" w:rsidRDefault="00FB4870" w:rsidP="00ED0305">
      <w:pPr>
        <w:tabs>
          <w:tab w:val="left" w:pos="270"/>
        </w:tabs>
        <w:ind w:left="720" w:hanging="720"/>
        <w:rPr>
          <w:color w:val="000000" w:themeColor="text1"/>
          <w:sz w:val="20"/>
          <w:szCs w:val="20"/>
        </w:rPr>
      </w:pPr>
      <w:r>
        <w:rPr>
          <w:color w:val="000000" w:themeColor="text1"/>
          <w:sz w:val="20"/>
          <w:szCs w:val="20"/>
        </w:rPr>
        <w:tab/>
        <w:t>A.</w:t>
      </w:r>
      <w:r>
        <w:rPr>
          <w:color w:val="000000" w:themeColor="text1"/>
          <w:sz w:val="20"/>
          <w:szCs w:val="20"/>
        </w:rPr>
        <w:tab/>
      </w:r>
      <w:r w:rsidR="00ED0305" w:rsidRPr="00ED0305">
        <w:rPr>
          <w:color w:val="000000" w:themeColor="text1"/>
          <w:sz w:val="20"/>
          <w:szCs w:val="20"/>
        </w:rPr>
        <w:t xml:space="preserve">Clean panel joints of contaminants, including form release agents and concrete laitance. </w:t>
      </w:r>
      <w:r w:rsidR="00922D24">
        <w:rPr>
          <w:color w:val="000000" w:themeColor="text1"/>
          <w:sz w:val="20"/>
          <w:szCs w:val="20"/>
        </w:rPr>
        <w:t>Remove</w:t>
      </w:r>
      <w:r w:rsidR="00515922">
        <w:rPr>
          <w:color w:val="000000" w:themeColor="text1"/>
          <w:sz w:val="20"/>
          <w:szCs w:val="20"/>
        </w:rPr>
        <w:t xml:space="preserve"> d</w:t>
      </w:r>
      <w:r w:rsidR="00ED0305" w:rsidRPr="00ED0305">
        <w:rPr>
          <w:color w:val="000000" w:themeColor="text1"/>
          <w:sz w:val="20"/>
          <w:szCs w:val="20"/>
        </w:rPr>
        <w:t xml:space="preserve">ust and loose particles to provide proper bond.  </w:t>
      </w:r>
    </w:p>
    <w:p w14:paraId="05669005" w14:textId="5496DCCF" w:rsidR="00ED0305" w:rsidRPr="00ED0305" w:rsidRDefault="00ED0305" w:rsidP="00ED0305">
      <w:pPr>
        <w:tabs>
          <w:tab w:val="left" w:pos="270"/>
        </w:tabs>
        <w:rPr>
          <w:color w:val="000000" w:themeColor="text1"/>
          <w:sz w:val="20"/>
          <w:szCs w:val="20"/>
        </w:rPr>
      </w:pPr>
      <w:r>
        <w:rPr>
          <w:color w:val="000000" w:themeColor="text1"/>
          <w:sz w:val="20"/>
          <w:szCs w:val="20"/>
        </w:rPr>
        <w:tab/>
      </w:r>
      <w:r w:rsidRPr="00ED0305">
        <w:rPr>
          <w:color w:val="000000" w:themeColor="text1"/>
          <w:sz w:val="20"/>
          <w:szCs w:val="20"/>
        </w:rPr>
        <w:t>B.</w:t>
      </w:r>
      <w:r w:rsidRPr="00ED0305">
        <w:rPr>
          <w:color w:val="000000" w:themeColor="text1"/>
          <w:sz w:val="20"/>
          <w:szCs w:val="20"/>
        </w:rPr>
        <w:tab/>
        <w:t>Install fire-resistive blanket where indicated.</w:t>
      </w:r>
    </w:p>
    <w:p w14:paraId="4AAFCFF4" w14:textId="688373A5" w:rsidR="00ED0305" w:rsidRPr="00ED0305" w:rsidRDefault="00ED0305" w:rsidP="00ED0305">
      <w:pPr>
        <w:tabs>
          <w:tab w:val="left" w:pos="270"/>
        </w:tabs>
        <w:ind w:left="720" w:hanging="720"/>
        <w:rPr>
          <w:color w:val="000000" w:themeColor="text1"/>
          <w:sz w:val="20"/>
          <w:szCs w:val="20"/>
        </w:rPr>
      </w:pPr>
      <w:r>
        <w:rPr>
          <w:color w:val="000000" w:themeColor="text1"/>
          <w:sz w:val="20"/>
          <w:szCs w:val="20"/>
        </w:rPr>
        <w:tab/>
      </w:r>
      <w:r w:rsidRPr="00ED0305">
        <w:rPr>
          <w:color w:val="000000" w:themeColor="text1"/>
          <w:sz w:val="20"/>
          <w:szCs w:val="20"/>
        </w:rPr>
        <w:t>C.</w:t>
      </w:r>
      <w:r w:rsidRPr="00ED0305">
        <w:rPr>
          <w:color w:val="000000" w:themeColor="text1"/>
          <w:sz w:val="20"/>
          <w:szCs w:val="20"/>
        </w:rPr>
        <w:tab/>
        <w:t xml:space="preserve">Install joint insulation </w:t>
      </w:r>
      <w:proofErr w:type="gramStart"/>
      <w:r w:rsidRPr="00ED0305">
        <w:rPr>
          <w:color w:val="000000" w:themeColor="text1"/>
          <w:sz w:val="20"/>
          <w:szCs w:val="20"/>
        </w:rPr>
        <w:t>where</w:t>
      </w:r>
      <w:proofErr w:type="gramEnd"/>
      <w:r w:rsidRPr="00ED0305">
        <w:rPr>
          <w:color w:val="000000" w:themeColor="text1"/>
          <w:sz w:val="20"/>
          <w:szCs w:val="20"/>
        </w:rPr>
        <w:t xml:space="preserve"> indicated to consist of limited expansion polyurethane insulation or an approved equal as provided in accordance with Section 07</w:t>
      </w:r>
      <w:r w:rsidR="004D16F1">
        <w:rPr>
          <w:color w:val="000000" w:themeColor="text1"/>
          <w:sz w:val="20"/>
          <w:szCs w:val="20"/>
        </w:rPr>
        <w:t xml:space="preserve"> </w:t>
      </w:r>
      <w:r w:rsidRPr="00ED0305">
        <w:rPr>
          <w:color w:val="000000" w:themeColor="text1"/>
          <w:sz w:val="20"/>
          <w:szCs w:val="20"/>
        </w:rPr>
        <w:t>20</w:t>
      </w:r>
      <w:r w:rsidR="004D16F1">
        <w:rPr>
          <w:color w:val="000000" w:themeColor="text1"/>
          <w:sz w:val="20"/>
          <w:szCs w:val="20"/>
        </w:rPr>
        <w:t xml:space="preserve"> </w:t>
      </w:r>
      <w:r w:rsidRPr="00ED0305">
        <w:rPr>
          <w:color w:val="000000" w:themeColor="text1"/>
          <w:sz w:val="20"/>
          <w:szCs w:val="20"/>
        </w:rPr>
        <w:t>00 – Insulation.</w:t>
      </w:r>
    </w:p>
    <w:p w14:paraId="675CA35D" w14:textId="7A2265C4" w:rsidR="00FB4870" w:rsidRDefault="00ED0305" w:rsidP="00ED0305">
      <w:pPr>
        <w:tabs>
          <w:tab w:val="left" w:pos="270"/>
        </w:tabs>
        <w:ind w:left="720" w:hanging="720"/>
        <w:rPr>
          <w:color w:val="000000" w:themeColor="text1"/>
          <w:sz w:val="20"/>
          <w:szCs w:val="20"/>
        </w:rPr>
      </w:pPr>
      <w:r>
        <w:rPr>
          <w:color w:val="000000" w:themeColor="text1"/>
          <w:sz w:val="20"/>
          <w:szCs w:val="20"/>
        </w:rPr>
        <w:tab/>
      </w:r>
      <w:r w:rsidRPr="00ED0305">
        <w:rPr>
          <w:color w:val="000000" w:themeColor="text1"/>
          <w:sz w:val="20"/>
          <w:szCs w:val="20"/>
        </w:rPr>
        <w:t>D.</w:t>
      </w:r>
      <w:r w:rsidRPr="00ED0305">
        <w:rPr>
          <w:color w:val="000000" w:themeColor="text1"/>
          <w:sz w:val="20"/>
          <w:szCs w:val="20"/>
        </w:rPr>
        <w:tab/>
        <w:t>Install back-up rod, primer, paint and sealant in accordance with Section 07</w:t>
      </w:r>
      <w:r w:rsidR="004D16F1">
        <w:rPr>
          <w:color w:val="000000" w:themeColor="text1"/>
          <w:sz w:val="20"/>
          <w:szCs w:val="20"/>
        </w:rPr>
        <w:t xml:space="preserve"> </w:t>
      </w:r>
      <w:r w:rsidRPr="00ED0305">
        <w:rPr>
          <w:color w:val="000000" w:themeColor="text1"/>
          <w:sz w:val="20"/>
          <w:szCs w:val="20"/>
        </w:rPr>
        <w:t>92</w:t>
      </w:r>
      <w:r w:rsidR="004D16F1">
        <w:rPr>
          <w:color w:val="000000" w:themeColor="text1"/>
          <w:sz w:val="20"/>
          <w:szCs w:val="20"/>
        </w:rPr>
        <w:t xml:space="preserve"> </w:t>
      </w:r>
      <w:r w:rsidRPr="00ED0305">
        <w:rPr>
          <w:color w:val="000000" w:themeColor="text1"/>
          <w:sz w:val="20"/>
          <w:szCs w:val="20"/>
        </w:rPr>
        <w:t>00 – Sealants and Caulking.</w:t>
      </w:r>
    </w:p>
    <w:p w14:paraId="7DBED91A" w14:textId="20EC0DA4" w:rsidR="001E120F" w:rsidRPr="0068067C" w:rsidRDefault="001E120F" w:rsidP="00ED0305">
      <w:pPr>
        <w:tabs>
          <w:tab w:val="left" w:pos="270"/>
        </w:tabs>
        <w:ind w:left="720" w:hanging="720"/>
        <w:rPr>
          <w:b/>
          <w:bCs/>
          <w:color w:val="000000" w:themeColor="text1"/>
          <w:sz w:val="20"/>
          <w:szCs w:val="20"/>
        </w:rPr>
      </w:pPr>
      <w:r w:rsidRPr="0068067C">
        <w:rPr>
          <w:b/>
          <w:bCs/>
          <w:color w:val="000000" w:themeColor="text1"/>
          <w:sz w:val="20"/>
          <w:szCs w:val="20"/>
        </w:rPr>
        <w:t>3.</w:t>
      </w:r>
      <w:r w:rsidR="0014463F">
        <w:rPr>
          <w:b/>
          <w:bCs/>
          <w:color w:val="000000" w:themeColor="text1"/>
          <w:sz w:val="20"/>
          <w:szCs w:val="20"/>
        </w:rPr>
        <w:t>13</w:t>
      </w:r>
      <w:r w:rsidR="0051549A" w:rsidRPr="0068067C">
        <w:rPr>
          <w:b/>
          <w:bCs/>
          <w:color w:val="000000" w:themeColor="text1"/>
          <w:sz w:val="20"/>
          <w:szCs w:val="20"/>
        </w:rPr>
        <w:tab/>
        <w:t>FIELD QUALITY CONTROL TESTING</w:t>
      </w:r>
    </w:p>
    <w:p w14:paraId="3ED76997" w14:textId="20912C8D" w:rsidR="00976720" w:rsidRPr="00976720" w:rsidRDefault="00976720" w:rsidP="00ED0305">
      <w:pPr>
        <w:tabs>
          <w:tab w:val="left" w:pos="270"/>
        </w:tabs>
        <w:ind w:left="720" w:hanging="720"/>
        <w:rPr>
          <w:i/>
          <w:iCs/>
          <w:vanish/>
          <w:color w:val="0000FF"/>
          <w:sz w:val="20"/>
          <w:szCs w:val="20"/>
        </w:rPr>
      </w:pPr>
      <w:r w:rsidRPr="00976720">
        <w:rPr>
          <w:i/>
          <w:iCs/>
          <w:vanish/>
          <w:color w:val="0000FF"/>
          <w:sz w:val="20"/>
          <w:szCs w:val="20"/>
        </w:rPr>
        <w:t>Specifiers Notes: Edit and insert language below as appropriate.</w:t>
      </w:r>
    </w:p>
    <w:p w14:paraId="17C1359C" w14:textId="00472796" w:rsidR="00114FE2" w:rsidRPr="00114FE2" w:rsidRDefault="002D1FC3" w:rsidP="00114FE2">
      <w:pPr>
        <w:tabs>
          <w:tab w:val="left" w:pos="270"/>
        </w:tabs>
        <w:ind w:left="720" w:hanging="720"/>
        <w:rPr>
          <w:color w:val="000000" w:themeColor="text1"/>
          <w:sz w:val="20"/>
          <w:szCs w:val="20"/>
        </w:rPr>
      </w:pPr>
      <w:r>
        <w:rPr>
          <w:color w:val="000000" w:themeColor="text1"/>
          <w:sz w:val="20"/>
          <w:szCs w:val="20"/>
        </w:rPr>
        <w:tab/>
        <w:t>A.</w:t>
      </w:r>
      <w:r>
        <w:rPr>
          <w:color w:val="000000" w:themeColor="text1"/>
          <w:sz w:val="20"/>
          <w:szCs w:val="20"/>
        </w:rPr>
        <w:tab/>
      </w:r>
      <w:r w:rsidR="00114FE2" w:rsidRPr="00114FE2">
        <w:rPr>
          <w:color w:val="000000" w:themeColor="text1"/>
          <w:sz w:val="20"/>
          <w:szCs w:val="20"/>
        </w:rPr>
        <w:t xml:space="preserve">Testing and Inspecting:  </w:t>
      </w:r>
      <w:r w:rsidR="00114FE2">
        <w:rPr>
          <w:color w:val="000000" w:themeColor="text1"/>
          <w:sz w:val="20"/>
          <w:szCs w:val="20"/>
        </w:rPr>
        <w:t>Owner</w:t>
      </w:r>
      <w:r w:rsidR="00114FE2" w:rsidRPr="00114FE2">
        <w:rPr>
          <w:color w:val="000000" w:themeColor="text1"/>
          <w:sz w:val="20"/>
          <w:szCs w:val="20"/>
        </w:rPr>
        <w:t xml:space="preserve"> will engage a </w:t>
      </w:r>
      <w:r w:rsidR="00114FE2" w:rsidRPr="00114FE2">
        <w:rPr>
          <w:b/>
          <w:bCs/>
          <w:color w:val="000000" w:themeColor="text1"/>
          <w:sz w:val="20"/>
          <w:szCs w:val="20"/>
        </w:rPr>
        <w:t xml:space="preserve">[special inspector] [and] [qualified testing and inspecting agency] </w:t>
      </w:r>
      <w:r w:rsidR="00114FE2" w:rsidRPr="00114FE2">
        <w:rPr>
          <w:color w:val="000000" w:themeColor="text1"/>
          <w:sz w:val="20"/>
          <w:szCs w:val="20"/>
        </w:rPr>
        <w:t>to perform tests and inspections and to submit reports.</w:t>
      </w:r>
    </w:p>
    <w:p w14:paraId="6A326601" w14:textId="7C66F230" w:rsidR="00114FE2" w:rsidRPr="00114FE2" w:rsidRDefault="00976720" w:rsidP="00114FE2">
      <w:pPr>
        <w:tabs>
          <w:tab w:val="left" w:pos="270"/>
        </w:tabs>
        <w:ind w:left="720" w:hanging="720"/>
        <w:rPr>
          <w:color w:val="000000" w:themeColor="text1"/>
          <w:sz w:val="20"/>
          <w:szCs w:val="20"/>
        </w:rPr>
      </w:pPr>
      <w:r>
        <w:rPr>
          <w:color w:val="000000" w:themeColor="text1"/>
          <w:sz w:val="20"/>
          <w:szCs w:val="20"/>
        </w:rPr>
        <w:tab/>
      </w:r>
      <w:r w:rsidR="00114FE2" w:rsidRPr="00114FE2">
        <w:rPr>
          <w:color w:val="000000" w:themeColor="text1"/>
          <w:sz w:val="20"/>
          <w:szCs w:val="20"/>
        </w:rPr>
        <w:t>B.</w:t>
      </w:r>
      <w:r w:rsidR="00114FE2" w:rsidRPr="00114FE2">
        <w:rPr>
          <w:color w:val="000000" w:themeColor="text1"/>
          <w:sz w:val="20"/>
          <w:szCs w:val="20"/>
        </w:rPr>
        <w:tab/>
        <w:t>Inspections:</w:t>
      </w:r>
    </w:p>
    <w:p w14:paraId="2A802761" w14:textId="775F96AE" w:rsidR="00114FE2" w:rsidRPr="00976720" w:rsidRDefault="00114FE2" w:rsidP="003C2C9E">
      <w:pPr>
        <w:pStyle w:val="ListParagraph"/>
        <w:numPr>
          <w:ilvl w:val="0"/>
          <w:numId w:val="43"/>
        </w:numPr>
        <w:tabs>
          <w:tab w:val="left" w:pos="270"/>
        </w:tabs>
        <w:rPr>
          <w:color w:val="000000" w:themeColor="text1"/>
          <w:sz w:val="20"/>
          <w:szCs w:val="20"/>
        </w:rPr>
      </w:pPr>
      <w:r w:rsidRPr="00976720">
        <w:rPr>
          <w:color w:val="000000" w:themeColor="text1"/>
          <w:sz w:val="20"/>
          <w:szCs w:val="20"/>
        </w:rPr>
        <w:t>Steel reinforcement placement.</w:t>
      </w:r>
    </w:p>
    <w:p w14:paraId="1173871D" w14:textId="6C3C4F05" w:rsidR="00114FE2" w:rsidRPr="00976720" w:rsidRDefault="00114FE2" w:rsidP="003C2C9E">
      <w:pPr>
        <w:pStyle w:val="ListParagraph"/>
        <w:numPr>
          <w:ilvl w:val="0"/>
          <w:numId w:val="43"/>
        </w:numPr>
        <w:tabs>
          <w:tab w:val="left" w:pos="270"/>
        </w:tabs>
        <w:rPr>
          <w:color w:val="000000" w:themeColor="text1"/>
          <w:sz w:val="20"/>
          <w:szCs w:val="20"/>
        </w:rPr>
      </w:pPr>
      <w:r w:rsidRPr="00976720">
        <w:rPr>
          <w:color w:val="000000" w:themeColor="text1"/>
          <w:sz w:val="20"/>
          <w:szCs w:val="20"/>
        </w:rPr>
        <w:t>Steel reinforcement welding.</w:t>
      </w:r>
    </w:p>
    <w:p w14:paraId="181312F8" w14:textId="6E03C9F5" w:rsidR="00114FE2" w:rsidRPr="00976720" w:rsidRDefault="00114FE2" w:rsidP="003C2C9E">
      <w:pPr>
        <w:pStyle w:val="ListParagraph"/>
        <w:numPr>
          <w:ilvl w:val="0"/>
          <w:numId w:val="43"/>
        </w:numPr>
        <w:tabs>
          <w:tab w:val="left" w:pos="270"/>
        </w:tabs>
        <w:rPr>
          <w:color w:val="000000" w:themeColor="text1"/>
          <w:sz w:val="20"/>
          <w:szCs w:val="20"/>
        </w:rPr>
      </w:pPr>
      <w:r w:rsidRPr="00976720">
        <w:rPr>
          <w:color w:val="000000" w:themeColor="text1"/>
          <w:sz w:val="20"/>
          <w:szCs w:val="20"/>
        </w:rPr>
        <w:t>Headed bolts and studs.</w:t>
      </w:r>
    </w:p>
    <w:p w14:paraId="2ECB66BF" w14:textId="1452B78D" w:rsidR="00114FE2" w:rsidRPr="00976720" w:rsidRDefault="00114FE2" w:rsidP="003C2C9E">
      <w:pPr>
        <w:pStyle w:val="ListParagraph"/>
        <w:numPr>
          <w:ilvl w:val="0"/>
          <w:numId w:val="43"/>
        </w:numPr>
        <w:tabs>
          <w:tab w:val="left" w:pos="270"/>
        </w:tabs>
        <w:rPr>
          <w:color w:val="000000" w:themeColor="text1"/>
          <w:sz w:val="20"/>
          <w:szCs w:val="20"/>
        </w:rPr>
      </w:pPr>
      <w:r w:rsidRPr="00976720">
        <w:rPr>
          <w:color w:val="000000" w:themeColor="text1"/>
          <w:sz w:val="20"/>
          <w:szCs w:val="20"/>
        </w:rPr>
        <w:t>Verification of use of required design mixture.</w:t>
      </w:r>
    </w:p>
    <w:p w14:paraId="4C317F22" w14:textId="6CE382DB" w:rsidR="00114FE2" w:rsidRPr="00976720" w:rsidRDefault="00114FE2" w:rsidP="003C2C9E">
      <w:pPr>
        <w:pStyle w:val="ListParagraph"/>
        <w:numPr>
          <w:ilvl w:val="0"/>
          <w:numId w:val="43"/>
        </w:numPr>
        <w:tabs>
          <w:tab w:val="left" w:pos="270"/>
        </w:tabs>
        <w:rPr>
          <w:color w:val="000000" w:themeColor="text1"/>
          <w:sz w:val="20"/>
          <w:szCs w:val="20"/>
        </w:rPr>
      </w:pPr>
      <w:r w:rsidRPr="00976720">
        <w:rPr>
          <w:color w:val="000000" w:themeColor="text1"/>
          <w:sz w:val="20"/>
          <w:szCs w:val="20"/>
        </w:rPr>
        <w:t>Concrete placement, including conveying and depositing.</w:t>
      </w:r>
    </w:p>
    <w:p w14:paraId="21E71BB6" w14:textId="72AF2338" w:rsidR="00114FE2" w:rsidRPr="00976720" w:rsidRDefault="00114FE2" w:rsidP="003C2C9E">
      <w:pPr>
        <w:pStyle w:val="ListParagraph"/>
        <w:numPr>
          <w:ilvl w:val="0"/>
          <w:numId w:val="43"/>
        </w:numPr>
        <w:tabs>
          <w:tab w:val="left" w:pos="270"/>
        </w:tabs>
        <w:rPr>
          <w:color w:val="000000" w:themeColor="text1"/>
          <w:sz w:val="20"/>
          <w:szCs w:val="20"/>
        </w:rPr>
      </w:pPr>
      <w:r w:rsidRPr="00976720">
        <w:rPr>
          <w:color w:val="000000" w:themeColor="text1"/>
          <w:sz w:val="20"/>
          <w:szCs w:val="20"/>
        </w:rPr>
        <w:t>Curing procedures and maintenance of curing temperature.</w:t>
      </w:r>
    </w:p>
    <w:p w14:paraId="3A1EDF39" w14:textId="1F9931AC" w:rsidR="00114FE2" w:rsidRPr="00976720" w:rsidRDefault="00114FE2" w:rsidP="003C2C9E">
      <w:pPr>
        <w:pStyle w:val="ListParagraph"/>
        <w:numPr>
          <w:ilvl w:val="0"/>
          <w:numId w:val="43"/>
        </w:numPr>
        <w:tabs>
          <w:tab w:val="left" w:pos="270"/>
        </w:tabs>
        <w:rPr>
          <w:color w:val="000000" w:themeColor="text1"/>
          <w:sz w:val="20"/>
          <w:szCs w:val="20"/>
        </w:rPr>
      </w:pPr>
      <w:r w:rsidRPr="00976720">
        <w:rPr>
          <w:color w:val="000000" w:themeColor="text1"/>
          <w:sz w:val="20"/>
          <w:szCs w:val="20"/>
        </w:rPr>
        <w:t>Verification of concrete strength before erection of tilt-up panels.</w:t>
      </w:r>
    </w:p>
    <w:p w14:paraId="4D6659D5" w14:textId="1DF4CA89" w:rsidR="00114FE2" w:rsidRPr="00114FE2" w:rsidRDefault="00DD44A2" w:rsidP="00114FE2">
      <w:pPr>
        <w:tabs>
          <w:tab w:val="left" w:pos="270"/>
        </w:tabs>
        <w:ind w:left="720" w:hanging="720"/>
        <w:rPr>
          <w:color w:val="000000" w:themeColor="text1"/>
          <w:sz w:val="20"/>
          <w:szCs w:val="20"/>
        </w:rPr>
      </w:pPr>
      <w:r>
        <w:rPr>
          <w:color w:val="000000" w:themeColor="text1"/>
          <w:sz w:val="20"/>
          <w:szCs w:val="20"/>
        </w:rPr>
        <w:tab/>
      </w:r>
      <w:r w:rsidR="00114FE2" w:rsidRPr="00114FE2">
        <w:rPr>
          <w:color w:val="000000" w:themeColor="text1"/>
          <w:sz w:val="20"/>
          <w:szCs w:val="20"/>
        </w:rPr>
        <w:t>C.</w:t>
      </w:r>
      <w:r w:rsidR="00114FE2" w:rsidRPr="00114FE2">
        <w:rPr>
          <w:color w:val="000000" w:themeColor="text1"/>
          <w:sz w:val="20"/>
          <w:szCs w:val="20"/>
        </w:rPr>
        <w:tab/>
        <w:t>Testing Services</w:t>
      </w:r>
      <w:proofErr w:type="gramStart"/>
      <w:r w:rsidR="00114FE2" w:rsidRPr="00114FE2">
        <w:rPr>
          <w:color w:val="000000" w:themeColor="text1"/>
          <w:sz w:val="20"/>
          <w:szCs w:val="20"/>
        </w:rPr>
        <w:t xml:space="preserve">:  </w:t>
      </w:r>
      <w:r>
        <w:rPr>
          <w:color w:val="000000" w:themeColor="text1"/>
          <w:sz w:val="20"/>
          <w:szCs w:val="20"/>
        </w:rPr>
        <w:t>Perform</w:t>
      </w:r>
      <w:proofErr w:type="gramEnd"/>
      <w:r>
        <w:rPr>
          <w:color w:val="000000" w:themeColor="text1"/>
          <w:sz w:val="20"/>
          <w:szCs w:val="20"/>
        </w:rPr>
        <w:t xml:space="preserve"> testing accordi</w:t>
      </w:r>
      <w:r w:rsidR="00114FE2" w:rsidRPr="00114FE2">
        <w:rPr>
          <w:color w:val="000000" w:themeColor="text1"/>
          <w:sz w:val="20"/>
          <w:szCs w:val="20"/>
        </w:rPr>
        <w:t>ng to ACI 301.</w:t>
      </w:r>
    </w:p>
    <w:p w14:paraId="6A912F32" w14:textId="781BC9AD" w:rsidR="00114FE2" w:rsidRPr="00114FE2" w:rsidRDefault="0069795C" w:rsidP="00114FE2">
      <w:pPr>
        <w:tabs>
          <w:tab w:val="left" w:pos="270"/>
        </w:tabs>
        <w:ind w:left="720" w:hanging="720"/>
        <w:rPr>
          <w:color w:val="000000" w:themeColor="text1"/>
          <w:sz w:val="20"/>
          <w:szCs w:val="20"/>
        </w:rPr>
      </w:pPr>
      <w:r>
        <w:rPr>
          <w:color w:val="000000" w:themeColor="text1"/>
          <w:sz w:val="20"/>
          <w:szCs w:val="20"/>
        </w:rPr>
        <w:tab/>
      </w:r>
      <w:r w:rsidR="00114FE2" w:rsidRPr="00114FE2">
        <w:rPr>
          <w:color w:val="000000" w:themeColor="text1"/>
          <w:sz w:val="20"/>
          <w:szCs w:val="20"/>
        </w:rPr>
        <w:t>D.</w:t>
      </w:r>
      <w:r w:rsidR="00114FE2" w:rsidRPr="00114FE2">
        <w:rPr>
          <w:color w:val="000000" w:themeColor="text1"/>
          <w:sz w:val="20"/>
          <w:szCs w:val="20"/>
        </w:rPr>
        <w:tab/>
      </w:r>
      <w:r w:rsidR="006F212E">
        <w:rPr>
          <w:color w:val="000000" w:themeColor="text1"/>
          <w:sz w:val="20"/>
          <w:szCs w:val="20"/>
        </w:rPr>
        <w:t xml:space="preserve">Field </w:t>
      </w:r>
      <w:r w:rsidR="00114FE2" w:rsidRPr="00114FE2">
        <w:rPr>
          <w:color w:val="000000" w:themeColor="text1"/>
          <w:sz w:val="20"/>
          <w:szCs w:val="20"/>
        </w:rPr>
        <w:t>Testing:</w:t>
      </w:r>
    </w:p>
    <w:p w14:paraId="369B6A6D" w14:textId="282C4172" w:rsidR="0007228C" w:rsidRPr="0007228C" w:rsidRDefault="00415DE3" w:rsidP="003C2C9E">
      <w:pPr>
        <w:pStyle w:val="ListParagraph"/>
        <w:numPr>
          <w:ilvl w:val="0"/>
          <w:numId w:val="44"/>
        </w:numPr>
        <w:tabs>
          <w:tab w:val="left" w:pos="270"/>
        </w:tabs>
        <w:rPr>
          <w:color w:val="000000" w:themeColor="text1"/>
          <w:sz w:val="20"/>
          <w:szCs w:val="20"/>
        </w:rPr>
      </w:pPr>
      <w:r>
        <w:rPr>
          <w:color w:val="000000" w:themeColor="text1"/>
          <w:sz w:val="20"/>
          <w:szCs w:val="20"/>
        </w:rPr>
        <w:t>M</w:t>
      </w:r>
      <w:r w:rsidR="0007228C" w:rsidRPr="0007228C">
        <w:rPr>
          <w:color w:val="000000" w:themeColor="text1"/>
          <w:sz w:val="20"/>
          <w:szCs w:val="20"/>
        </w:rPr>
        <w:t xml:space="preserve">ake and store a minimum of four 6x12 cylinders or five 4x8 cylinders and four 6x6x24 beams in accordance </w:t>
      </w:r>
      <w:proofErr w:type="gramStart"/>
      <w:r w:rsidR="0007228C" w:rsidRPr="0007228C">
        <w:rPr>
          <w:color w:val="000000" w:themeColor="text1"/>
          <w:sz w:val="20"/>
          <w:szCs w:val="20"/>
        </w:rPr>
        <w:t>to</w:t>
      </w:r>
      <w:proofErr w:type="gramEnd"/>
      <w:r w:rsidR="0007228C" w:rsidRPr="0007228C">
        <w:rPr>
          <w:color w:val="000000" w:themeColor="text1"/>
          <w:sz w:val="20"/>
          <w:szCs w:val="20"/>
        </w:rPr>
        <w:t xml:space="preserve"> ASTM C31.  </w:t>
      </w:r>
      <w:r w:rsidR="000C3A03">
        <w:rPr>
          <w:color w:val="000000" w:themeColor="text1"/>
          <w:sz w:val="20"/>
          <w:szCs w:val="20"/>
        </w:rPr>
        <w:t>Make s</w:t>
      </w:r>
      <w:r w:rsidR="0007228C" w:rsidRPr="0007228C">
        <w:rPr>
          <w:color w:val="000000" w:themeColor="text1"/>
          <w:sz w:val="20"/>
          <w:szCs w:val="20"/>
        </w:rPr>
        <w:t xml:space="preserve">pecimens for each class of concrete, for each </w:t>
      </w:r>
      <w:r w:rsidR="0007228C" w:rsidRPr="0007228C">
        <w:rPr>
          <w:color w:val="000000" w:themeColor="text1"/>
          <w:sz w:val="20"/>
          <w:szCs w:val="20"/>
        </w:rPr>
        <w:lastRenderedPageBreak/>
        <w:t xml:space="preserve">100 </w:t>
      </w:r>
      <w:proofErr w:type="spellStart"/>
      <w:r w:rsidR="0007228C" w:rsidRPr="0007228C">
        <w:rPr>
          <w:color w:val="000000" w:themeColor="text1"/>
          <w:sz w:val="20"/>
          <w:szCs w:val="20"/>
        </w:rPr>
        <w:t>cu.yds</w:t>
      </w:r>
      <w:proofErr w:type="spellEnd"/>
      <w:r w:rsidR="0007228C" w:rsidRPr="0007228C">
        <w:rPr>
          <w:color w:val="000000" w:themeColor="text1"/>
          <w:sz w:val="20"/>
          <w:szCs w:val="20"/>
        </w:rPr>
        <w:t xml:space="preserve">. or fraction thereof, and for each day concrete is cast, or not less than once for each 5,000 </w:t>
      </w:r>
      <w:proofErr w:type="spellStart"/>
      <w:r w:rsidR="0007228C" w:rsidRPr="0007228C">
        <w:rPr>
          <w:color w:val="000000" w:themeColor="text1"/>
          <w:sz w:val="20"/>
          <w:szCs w:val="20"/>
        </w:rPr>
        <w:t>sq.ft</w:t>
      </w:r>
      <w:proofErr w:type="spellEnd"/>
      <w:r w:rsidR="0007228C" w:rsidRPr="0007228C">
        <w:rPr>
          <w:color w:val="000000" w:themeColor="text1"/>
          <w:sz w:val="20"/>
          <w:szCs w:val="20"/>
        </w:rPr>
        <w:t>. of panel area.</w:t>
      </w:r>
    </w:p>
    <w:p w14:paraId="034E9B90" w14:textId="5A401397" w:rsidR="0007228C" w:rsidRPr="0007228C" w:rsidRDefault="0007228C" w:rsidP="003C2C9E">
      <w:pPr>
        <w:pStyle w:val="ListParagraph"/>
        <w:numPr>
          <w:ilvl w:val="0"/>
          <w:numId w:val="44"/>
        </w:numPr>
        <w:tabs>
          <w:tab w:val="left" w:pos="270"/>
        </w:tabs>
        <w:rPr>
          <w:color w:val="000000" w:themeColor="text1"/>
          <w:sz w:val="20"/>
          <w:szCs w:val="20"/>
        </w:rPr>
      </w:pPr>
      <w:r w:rsidRPr="0007228C">
        <w:rPr>
          <w:color w:val="000000" w:themeColor="text1"/>
          <w:sz w:val="20"/>
          <w:szCs w:val="20"/>
        </w:rPr>
        <w:t xml:space="preserve">Test cylinders in accordance with ASTM C39.  </w:t>
      </w:r>
      <w:r w:rsidR="00A51413">
        <w:rPr>
          <w:color w:val="000000" w:themeColor="text1"/>
          <w:sz w:val="20"/>
          <w:szCs w:val="20"/>
        </w:rPr>
        <w:t>Test</w:t>
      </w:r>
      <w:r w:rsidRPr="0007228C">
        <w:rPr>
          <w:color w:val="000000" w:themeColor="text1"/>
          <w:sz w:val="20"/>
          <w:szCs w:val="20"/>
        </w:rPr>
        <w:t xml:space="preserve"> minimum of 2 from each set at 7 days and the rest at 28 days.</w:t>
      </w:r>
    </w:p>
    <w:p w14:paraId="79B28D1F" w14:textId="5256F9EA" w:rsidR="0007228C" w:rsidRPr="0007228C" w:rsidRDefault="0007228C" w:rsidP="003C2C9E">
      <w:pPr>
        <w:pStyle w:val="ListParagraph"/>
        <w:numPr>
          <w:ilvl w:val="0"/>
          <w:numId w:val="44"/>
        </w:numPr>
        <w:tabs>
          <w:tab w:val="left" w:pos="270"/>
        </w:tabs>
        <w:rPr>
          <w:color w:val="000000" w:themeColor="text1"/>
          <w:sz w:val="20"/>
          <w:szCs w:val="20"/>
        </w:rPr>
      </w:pPr>
      <w:r w:rsidRPr="0007228C">
        <w:rPr>
          <w:color w:val="000000" w:themeColor="text1"/>
          <w:sz w:val="20"/>
          <w:szCs w:val="20"/>
        </w:rPr>
        <w:t xml:space="preserve">Test beams in accordance with ASTM C78.  </w:t>
      </w:r>
      <w:r w:rsidR="007C474A">
        <w:rPr>
          <w:color w:val="000000" w:themeColor="text1"/>
          <w:sz w:val="20"/>
          <w:szCs w:val="20"/>
        </w:rPr>
        <w:t>Test a</w:t>
      </w:r>
      <w:r w:rsidRPr="0007228C">
        <w:rPr>
          <w:color w:val="000000" w:themeColor="text1"/>
          <w:sz w:val="20"/>
          <w:szCs w:val="20"/>
        </w:rPr>
        <w:t xml:space="preserve">t least two from each set prior to panel </w:t>
      </w:r>
      <w:proofErr w:type="gramStart"/>
      <w:r w:rsidRPr="0007228C">
        <w:rPr>
          <w:color w:val="000000" w:themeColor="text1"/>
          <w:sz w:val="20"/>
          <w:szCs w:val="20"/>
        </w:rPr>
        <w:t>erection</w:t>
      </w:r>
      <w:proofErr w:type="gramEnd"/>
      <w:r w:rsidRPr="0007228C">
        <w:rPr>
          <w:color w:val="000000" w:themeColor="text1"/>
          <w:sz w:val="20"/>
          <w:szCs w:val="20"/>
        </w:rPr>
        <w:t xml:space="preserve">.  </w:t>
      </w:r>
      <w:r w:rsidR="007C474A">
        <w:rPr>
          <w:color w:val="000000" w:themeColor="text1"/>
          <w:sz w:val="20"/>
          <w:szCs w:val="20"/>
        </w:rPr>
        <w:t>A</w:t>
      </w:r>
      <w:r w:rsidRPr="0007228C">
        <w:rPr>
          <w:color w:val="000000" w:themeColor="text1"/>
          <w:sz w:val="20"/>
          <w:szCs w:val="20"/>
        </w:rPr>
        <w:t xml:space="preserve">verage of two beam results </w:t>
      </w:r>
      <w:r w:rsidR="007C474A">
        <w:rPr>
          <w:color w:val="000000" w:themeColor="text1"/>
          <w:sz w:val="20"/>
          <w:szCs w:val="20"/>
        </w:rPr>
        <w:t>to</w:t>
      </w:r>
      <w:r w:rsidRPr="0007228C">
        <w:rPr>
          <w:color w:val="000000" w:themeColor="text1"/>
          <w:sz w:val="20"/>
          <w:szCs w:val="20"/>
        </w:rPr>
        <w:t xml:space="preserve"> be considered the tested flexural strength to determine if specified flexural strength has been met.  Remaining specimens </w:t>
      </w:r>
      <w:r w:rsidR="007D31D7">
        <w:rPr>
          <w:color w:val="000000" w:themeColor="text1"/>
          <w:sz w:val="20"/>
          <w:szCs w:val="20"/>
        </w:rPr>
        <w:t>are to</w:t>
      </w:r>
      <w:r w:rsidRPr="0007228C">
        <w:rPr>
          <w:color w:val="000000" w:themeColor="text1"/>
          <w:sz w:val="20"/>
          <w:szCs w:val="20"/>
        </w:rPr>
        <w:t xml:space="preserve"> be kept in reserve in event that additional testing is needed.</w:t>
      </w:r>
    </w:p>
    <w:p w14:paraId="51DCC5BD" w14:textId="15EA324B" w:rsidR="0007228C" w:rsidRPr="0007228C" w:rsidRDefault="0007228C" w:rsidP="003C2C9E">
      <w:pPr>
        <w:pStyle w:val="ListParagraph"/>
        <w:numPr>
          <w:ilvl w:val="0"/>
          <w:numId w:val="44"/>
        </w:numPr>
        <w:tabs>
          <w:tab w:val="left" w:pos="270"/>
        </w:tabs>
        <w:rPr>
          <w:color w:val="000000" w:themeColor="text1"/>
          <w:sz w:val="20"/>
          <w:szCs w:val="20"/>
        </w:rPr>
      </w:pPr>
      <w:r w:rsidRPr="0007228C">
        <w:rPr>
          <w:color w:val="000000" w:themeColor="text1"/>
          <w:sz w:val="20"/>
          <w:szCs w:val="20"/>
        </w:rPr>
        <w:t xml:space="preserve">Test specimens and test reports </w:t>
      </w:r>
      <w:r w:rsidR="00327091">
        <w:rPr>
          <w:color w:val="000000" w:themeColor="text1"/>
          <w:sz w:val="20"/>
          <w:szCs w:val="20"/>
        </w:rPr>
        <w:t>are to</w:t>
      </w:r>
      <w:r w:rsidRPr="0007228C">
        <w:rPr>
          <w:color w:val="000000" w:themeColor="text1"/>
          <w:sz w:val="20"/>
          <w:szCs w:val="20"/>
        </w:rPr>
        <w:t xml:space="preserve"> accurately indicate in which panel, by number and concrete delivery tag, the concrete represented by each test specimen was placed.</w:t>
      </w:r>
    </w:p>
    <w:p w14:paraId="1D9ACE96" w14:textId="4B9DC36B" w:rsidR="0007228C" w:rsidRPr="0007228C" w:rsidRDefault="0007228C" w:rsidP="003C2C9E">
      <w:pPr>
        <w:pStyle w:val="ListParagraph"/>
        <w:numPr>
          <w:ilvl w:val="0"/>
          <w:numId w:val="44"/>
        </w:numPr>
        <w:tabs>
          <w:tab w:val="left" w:pos="270"/>
        </w:tabs>
        <w:rPr>
          <w:color w:val="000000" w:themeColor="text1"/>
          <w:sz w:val="20"/>
          <w:szCs w:val="20"/>
        </w:rPr>
      </w:pPr>
      <w:r w:rsidRPr="0007228C">
        <w:rPr>
          <w:color w:val="000000" w:themeColor="text1"/>
          <w:sz w:val="20"/>
          <w:szCs w:val="20"/>
        </w:rPr>
        <w:t xml:space="preserve">Copies of test reports </w:t>
      </w:r>
      <w:r w:rsidR="001C19AA">
        <w:rPr>
          <w:color w:val="000000" w:themeColor="text1"/>
          <w:sz w:val="20"/>
          <w:szCs w:val="20"/>
        </w:rPr>
        <w:t>are to</w:t>
      </w:r>
      <w:r w:rsidRPr="0007228C">
        <w:rPr>
          <w:color w:val="000000" w:themeColor="text1"/>
          <w:sz w:val="20"/>
          <w:szCs w:val="20"/>
        </w:rPr>
        <w:t xml:space="preserve"> be distributed to Owner, Architect, Building Official and Contractor.  Reports </w:t>
      </w:r>
      <w:r w:rsidR="001C19AA">
        <w:rPr>
          <w:color w:val="000000" w:themeColor="text1"/>
          <w:sz w:val="20"/>
          <w:szCs w:val="20"/>
        </w:rPr>
        <w:t>are to</w:t>
      </w:r>
      <w:r w:rsidRPr="0007228C">
        <w:rPr>
          <w:color w:val="000000" w:themeColor="text1"/>
          <w:sz w:val="20"/>
          <w:szCs w:val="20"/>
        </w:rPr>
        <w:t xml:space="preserve"> indicate location of tests, dates, technician, and other pertinent information</w:t>
      </w:r>
    </w:p>
    <w:p w14:paraId="56F40BAF" w14:textId="460530C0" w:rsidR="0007228C" w:rsidRPr="0007228C" w:rsidRDefault="0007228C" w:rsidP="003C2C9E">
      <w:pPr>
        <w:pStyle w:val="ListParagraph"/>
        <w:numPr>
          <w:ilvl w:val="0"/>
          <w:numId w:val="44"/>
        </w:numPr>
        <w:tabs>
          <w:tab w:val="left" w:pos="270"/>
        </w:tabs>
        <w:rPr>
          <w:color w:val="000000" w:themeColor="text1"/>
          <w:sz w:val="20"/>
          <w:szCs w:val="20"/>
        </w:rPr>
      </w:pPr>
      <w:r w:rsidRPr="0007228C">
        <w:rPr>
          <w:color w:val="000000" w:themeColor="text1"/>
          <w:sz w:val="20"/>
          <w:szCs w:val="20"/>
        </w:rPr>
        <w:t xml:space="preserve">Deficient Compressive Strength:  In event that concrete tests indicate a 7-day or 28-day strength below that which was specified, Contractor with the agreement of Architect </w:t>
      </w:r>
      <w:r w:rsidR="00DC3CEE">
        <w:rPr>
          <w:color w:val="000000" w:themeColor="text1"/>
          <w:sz w:val="20"/>
          <w:szCs w:val="20"/>
        </w:rPr>
        <w:t>is to</w:t>
      </w:r>
      <w:r w:rsidRPr="0007228C">
        <w:rPr>
          <w:color w:val="000000" w:themeColor="text1"/>
          <w:sz w:val="20"/>
          <w:szCs w:val="20"/>
        </w:rPr>
        <w:t xml:space="preserve"> have the mix adjusted so that subsequent concrete will comply with minimum strength requirements.  </w:t>
      </w:r>
    </w:p>
    <w:p w14:paraId="6B712571" w14:textId="20F1CF57" w:rsidR="0007228C" w:rsidRPr="0007228C" w:rsidRDefault="0007228C" w:rsidP="003C2C9E">
      <w:pPr>
        <w:pStyle w:val="ListParagraph"/>
        <w:numPr>
          <w:ilvl w:val="0"/>
          <w:numId w:val="44"/>
        </w:numPr>
        <w:tabs>
          <w:tab w:val="left" w:pos="270"/>
        </w:tabs>
        <w:rPr>
          <w:color w:val="000000" w:themeColor="text1"/>
          <w:sz w:val="20"/>
          <w:szCs w:val="20"/>
        </w:rPr>
      </w:pPr>
      <w:r w:rsidRPr="0007228C">
        <w:rPr>
          <w:color w:val="000000" w:themeColor="text1"/>
          <w:sz w:val="20"/>
          <w:szCs w:val="20"/>
        </w:rPr>
        <w:t xml:space="preserve">Owner may require core specimens to be taken and tested, at Contractor’s expense.  If core tests fall below minimum requirements, as determined by Architect, concrete in place will be deemed to be defective.  </w:t>
      </w:r>
    </w:p>
    <w:p w14:paraId="6EB65D54" w14:textId="57860EA5" w:rsidR="0007228C" w:rsidRPr="0007228C" w:rsidRDefault="00CA257E" w:rsidP="003C2C9E">
      <w:pPr>
        <w:pStyle w:val="ListParagraph"/>
        <w:numPr>
          <w:ilvl w:val="0"/>
          <w:numId w:val="44"/>
        </w:numPr>
        <w:tabs>
          <w:tab w:val="left" w:pos="270"/>
        </w:tabs>
        <w:rPr>
          <w:color w:val="000000" w:themeColor="text1"/>
          <w:sz w:val="20"/>
          <w:szCs w:val="20"/>
        </w:rPr>
      </w:pPr>
      <w:r>
        <w:rPr>
          <w:color w:val="000000" w:themeColor="text1"/>
          <w:sz w:val="20"/>
          <w:szCs w:val="20"/>
        </w:rPr>
        <w:t>Defective</w:t>
      </w:r>
      <w:r w:rsidR="0007228C" w:rsidRPr="0007228C">
        <w:rPr>
          <w:color w:val="000000" w:themeColor="text1"/>
          <w:sz w:val="20"/>
          <w:szCs w:val="20"/>
        </w:rPr>
        <w:t xml:space="preserve"> concrete </w:t>
      </w:r>
      <w:r>
        <w:rPr>
          <w:color w:val="000000" w:themeColor="text1"/>
          <w:sz w:val="20"/>
          <w:szCs w:val="20"/>
        </w:rPr>
        <w:t>is to</w:t>
      </w:r>
      <w:r w:rsidR="0007228C" w:rsidRPr="0007228C">
        <w:rPr>
          <w:color w:val="000000" w:themeColor="text1"/>
          <w:sz w:val="20"/>
          <w:szCs w:val="20"/>
        </w:rPr>
        <w:t xml:space="preserve"> be removed and replaced or strengthened in a manner acceptable to the Owner and Architect, at Contractor’s expense.  </w:t>
      </w:r>
    </w:p>
    <w:p w14:paraId="0C13BE79" w14:textId="13FAF100" w:rsidR="00114FE2" w:rsidRPr="0069795C" w:rsidRDefault="0007228C" w:rsidP="003C2C9E">
      <w:pPr>
        <w:pStyle w:val="ListParagraph"/>
        <w:numPr>
          <w:ilvl w:val="0"/>
          <w:numId w:val="44"/>
        </w:numPr>
        <w:tabs>
          <w:tab w:val="left" w:pos="270"/>
        </w:tabs>
        <w:rPr>
          <w:color w:val="000000" w:themeColor="text1"/>
          <w:sz w:val="20"/>
          <w:szCs w:val="20"/>
        </w:rPr>
      </w:pPr>
      <w:r w:rsidRPr="0007228C">
        <w:rPr>
          <w:color w:val="000000" w:themeColor="text1"/>
          <w:sz w:val="20"/>
          <w:szCs w:val="20"/>
        </w:rPr>
        <w:t xml:space="preserve">Demolition or repair of other materials or systems </w:t>
      </w:r>
      <w:proofErr w:type="gramStart"/>
      <w:r w:rsidRPr="0007228C">
        <w:rPr>
          <w:color w:val="000000" w:themeColor="text1"/>
          <w:sz w:val="20"/>
          <w:szCs w:val="20"/>
        </w:rPr>
        <w:t>as a result of</w:t>
      </w:r>
      <w:proofErr w:type="gramEnd"/>
      <w:r w:rsidRPr="0007228C">
        <w:rPr>
          <w:color w:val="000000" w:themeColor="text1"/>
          <w:sz w:val="20"/>
          <w:szCs w:val="20"/>
        </w:rPr>
        <w:t xml:space="preserve"> repair or replacement of defective concrete </w:t>
      </w:r>
      <w:r w:rsidR="00572543">
        <w:rPr>
          <w:color w:val="000000" w:themeColor="text1"/>
          <w:sz w:val="20"/>
          <w:szCs w:val="20"/>
        </w:rPr>
        <w:t>are to</w:t>
      </w:r>
      <w:r w:rsidRPr="0007228C">
        <w:rPr>
          <w:color w:val="000000" w:themeColor="text1"/>
          <w:sz w:val="20"/>
          <w:szCs w:val="20"/>
        </w:rPr>
        <w:t xml:space="preserve"> be at the Contractor’s expense.</w:t>
      </w:r>
    </w:p>
    <w:p w14:paraId="79D901BB" w14:textId="32C81F27" w:rsidR="00AF5BA3" w:rsidRPr="00AF5BA3" w:rsidRDefault="00572543" w:rsidP="00AF5BA3">
      <w:pPr>
        <w:tabs>
          <w:tab w:val="left" w:pos="270"/>
        </w:tabs>
        <w:ind w:left="720" w:hanging="720"/>
        <w:rPr>
          <w:color w:val="000000" w:themeColor="text1"/>
          <w:sz w:val="20"/>
          <w:szCs w:val="20"/>
        </w:rPr>
      </w:pPr>
      <w:r>
        <w:rPr>
          <w:color w:val="000000" w:themeColor="text1"/>
          <w:sz w:val="20"/>
          <w:szCs w:val="20"/>
        </w:rPr>
        <w:tab/>
      </w:r>
      <w:r w:rsidR="00114FE2" w:rsidRPr="00114FE2">
        <w:rPr>
          <w:color w:val="000000" w:themeColor="text1"/>
          <w:sz w:val="20"/>
          <w:szCs w:val="20"/>
        </w:rPr>
        <w:t>E.</w:t>
      </w:r>
      <w:r w:rsidR="00114FE2" w:rsidRPr="00114FE2">
        <w:rPr>
          <w:color w:val="000000" w:themeColor="text1"/>
          <w:sz w:val="20"/>
          <w:szCs w:val="20"/>
        </w:rPr>
        <w:tab/>
      </w:r>
      <w:r w:rsidR="00AF5BA3" w:rsidRPr="00AF5BA3">
        <w:rPr>
          <w:color w:val="000000" w:themeColor="text1"/>
          <w:sz w:val="20"/>
          <w:szCs w:val="20"/>
        </w:rPr>
        <w:t xml:space="preserve">Deficient Compressive Strength:  In event that concrete tests indicate a 7-day or 28-day strength below that which was specified, Contractor with agreement of Architect </w:t>
      </w:r>
      <w:r w:rsidR="00293C83">
        <w:rPr>
          <w:color w:val="000000" w:themeColor="text1"/>
          <w:sz w:val="20"/>
          <w:szCs w:val="20"/>
        </w:rPr>
        <w:t>is to</w:t>
      </w:r>
      <w:r w:rsidR="00AF5BA3" w:rsidRPr="00AF5BA3">
        <w:rPr>
          <w:color w:val="000000" w:themeColor="text1"/>
          <w:sz w:val="20"/>
          <w:szCs w:val="20"/>
        </w:rPr>
        <w:t xml:space="preserve"> have the mix adjusted so that subsequent concrete will comply with the minimum strength requirements.  </w:t>
      </w:r>
    </w:p>
    <w:p w14:paraId="15245C52" w14:textId="0898B1CB" w:rsidR="00AF5BA3" w:rsidRPr="00293C83" w:rsidRDefault="00AF5BA3" w:rsidP="003C2C9E">
      <w:pPr>
        <w:pStyle w:val="ListParagraph"/>
        <w:numPr>
          <w:ilvl w:val="0"/>
          <w:numId w:val="46"/>
        </w:numPr>
        <w:tabs>
          <w:tab w:val="left" w:pos="270"/>
        </w:tabs>
        <w:rPr>
          <w:color w:val="000000" w:themeColor="text1"/>
          <w:sz w:val="20"/>
          <w:szCs w:val="20"/>
        </w:rPr>
      </w:pPr>
      <w:r w:rsidRPr="00293C83">
        <w:rPr>
          <w:color w:val="000000" w:themeColor="text1"/>
          <w:sz w:val="20"/>
          <w:szCs w:val="20"/>
        </w:rPr>
        <w:t xml:space="preserve">Owner may require core specimens to be taken and tested, at Contractor’s expense.  If core tests fall below minimum requirements, as determined by Architect, concrete in place will be deemed to be defective.  </w:t>
      </w:r>
    </w:p>
    <w:p w14:paraId="2EF67328" w14:textId="751FA2B8" w:rsidR="00AF5BA3" w:rsidRPr="00293C83" w:rsidRDefault="00036E31" w:rsidP="003C2C9E">
      <w:pPr>
        <w:pStyle w:val="ListParagraph"/>
        <w:numPr>
          <w:ilvl w:val="0"/>
          <w:numId w:val="45"/>
        </w:numPr>
        <w:tabs>
          <w:tab w:val="left" w:pos="270"/>
        </w:tabs>
        <w:rPr>
          <w:color w:val="000000" w:themeColor="text1"/>
          <w:sz w:val="20"/>
          <w:szCs w:val="20"/>
        </w:rPr>
      </w:pPr>
      <w:r>
        <w:rPr>
          <w:color w:val="000000" w:themeColor="text1"/>
          <w:sz w:val="20"/>
          <w:szCs w:val="20"/>
        </w:rPr>
        <w:t>Defective</w:t>
      </w:r>
      <w:r w:rsidR="00AF5BA3" w:rsidRPr="00293C83">
        <w:rPr>
          <w:color w:val="000000" w:themeColor="text1"/>
          <w:sz w:val="20"/>
          <w:szCs w:val="20"/>
        </w:rPr>
        <w:t xml:space="preserve"> concrete </w:t>
      </w:r>
      <w:r>
        <w:rPr>
          <w:color w:val="000000" w:themeColor="text1"/>
          <w:sz w:val="20"/>
          <w:szCs w:val="20"/>
        </w:rPr>
        <w:t>is to</w:t>
      </w:r>
      <w:r w:rsidR="00AF5BA3" w:rsidRPr="00293C83">
        <w:rPr>
          <w:color w:val="000000" w:themeColor="text1"/>
          <w:sz w:val="20"/>
          <w:szCs w:val="20"/>
        </w:rPr>
        <w:t xml:space="preserve"> be removed and replaced or strengthened in a manner acceptable to Owner and Architect, at Contractor’s expense.  </w:t>
      </w:r>
    </w:p>
    <w:p w14:paraId="32AC6ECF" w14:textId="36A5EAD1" w:rsidR="002D1FC3" w:rsidRDefault="00AF5BA3" w:rsidP="003C2C9E">
      <w:pPr>
        <w:pStyle w:val="ListParagraph"/>
        <w:numPr>
          <w:ilvl w:val="0"/>
          <w:numId w:val="45"/>
        </w:numPr>
        <w:tabs>
          <w:tab w:val="left" w:pos="270"/>
        </w:tabs>
        <w:rPr>
          <w:color w:val="000000" w:themeColor="text1"/>
          <w:sz w:val="20"/>
          <w:szCs w:val="20"/>
        </w:rPr>
      </w:pPr>
      <w:r w:rsidRPr="00293C83">
        <w:rPr>
          <w:color w:val="000000" w:themeColor="text1"/>
          <w:sz w:val="20"/>
          <w:szCs w:val="20"/>
        </w:rPr>
        <w:t xml:space="preserve">Demolition or repair of other materials or systems </w:t>
      </w:r>
      <w:proofErr w:type="gramStart"/>
      <w:r w:rsidRPr="00293C83">
        <w:rPr>
          <w:color w:val="000000" w:themeColor="text1"/>
          <w:sz w:val="20"/>
          <w:szCs w:val="20"/>
        </w:rPr>
        <w:t>as a result of</w:t>
      </w:r>
      <w:proofErr w:type="gramEnd"/>
      <w:r w:rsidRPr="00293C83">
        <w:rPr>
          <w:color w:val="000000" w:themeColor="text1"/>
          <w:sz w:val="20"/>
          <w:szCs w:val="20"/>
        </w:rPr>
        <w:t xml:space="preserve"> repair or replacement of defective concrete </w:t>
      </w:r>
      <w:r w:rsidR="00036E31">
        <w:rPr>
          <w:color w:val="000000" w:themeColor="text1"/>
          <w:sz w:val="20"/>
          <w:szCs w:val="20"/>
        </w:rPr>
        <w:t>is to</w:t>
      </w:r>
      <w:r w:rsidRPr="00293C83">
        <w:rPr>
          <w:color w:val="000000" w:themeColor="text1"/>
          <w:sz w:val="20"/>
          <w:szCs w:val="20"/>
        </w:rPr>
        <w:t xml:space="preserve"> be at the Contractor’s expense.</w:t>
      </w:r>
    </w:p>
    <w:p w14:paraId="3842A603" w14:textId="1AD40501" w:rsidR="0068067C" w:rsidRPr="00CE7A30" w:rsidRDefault="00C509C9" w:rsidP="0068067C">
      <w:pPr>
        <w:tabs>
          <w:tab w:val="left" w:pos="270"/>
        </w:tabs>
        <w:rPr>
          <w:b/>
          <w:bCs/>
          <w:color w:val="000000" w:themeColor="text1"/>
          <w:sz w:val="20"/>
          <w:szCs w:val="20"/>
        </w:rPr>
      </w:pPr>
      <w:r w:rsidRPr="00CE7A30">
        <w:rPr>
          <w:b/>
          <w:bCs/>
          <w:color w:val="000000" w:themeColor="text1"/>
          <w:sz w:val="20"/>
          <w:szCs w:val="20"/>
        </w:rPr>
        <w:t>3.</w:t>
      </w:r>
      <w:r w:rsidR="0014463F">
        <w:rPr>
          <w:b/>
          <w:bCs/>
          <w:color w:val="000000" w:themeColor="text1"/>
          <w:sz w:val="20"/>
          <w:szCs w:val="20"/>
        </w:rPr>
        <w:t>14</w:t>
      </w:r>
      <w:r w:rsidRPr="00CE7A30">
        <w:rPr>
          <w:b/>
          <w:bCs/>
          <w:color w:val="000000" w:themeColor="text1"/>
          <w:sz w:val="20"/>
          <w:szCs w:val="20"/>
        </w:rPr>
        <w:tab/>
        <w:t>CLEANI</w:t>
      </w:r>
      <w:r w:rsidR="00CE7A30" w:rsidRPr="00CE7A30">
        <w:rPr>
          <w:b/>
          <w:bCs/>
          <w:color w:val="000000" w:themeColor="text1"/>
          <w:sz w:val="20"/>
          <w:szCs w:val="20"/>
        </w:rPr>
        <w:t>N</w:t>
      </w:r>
      <w:r w:rsidRPr="00CE7A30">
        <w:rPr>
          <w:b/>
          <w:bCs/>
          <w:color w:val="000000" w:themeColor="text1"/>
          <w:sz w:val="20"/>
          <w:szCs w:val="20"/>
        </w:rPr>
        <w:t>G AND PROTECTION</w:t>
      </w:r>
    </w:p>
    <w:p w14:paraId="1760DCB8" w14:textId="1CD61ABE" w:rsidR="00C509C9" w:rsidRDefault="00C509C9" w:rsidP="00E56B5F">
      <w:pPr>
        <w:tabs>
          <w:tab w:val="left" w:pos="270"/>
        </w:tabs>
        <w:ind w:left="720" w:hanging="720"/>
        <w:rPr>
          <w:color w:val="000000" w:themeColor="text1"/>
          <w:sz w:val="20"/>
          <w:szCs w:val="20"/>
        </w:rPr>
      </w:pPr>
      <w:r>
        <w:rPr>
          <w:color w:val="000000" w:themeColor="text1"/>
          <w:sz w:val="20"/>
          <w:szCs w:val="20"/>
        </w:rPr>
        <w:tab/>
        <w:t>A.</w:t>
      </w:r>
      <w:r>
        <w:rPr>
          <w:color w:val="000000" w:themeColor="text1"/>
          <w:sz w:val="20"/>
          <w:szCs w:val="20"/>
        </w:rPr>
        <w:tab/>
      </w:r>
      <w:r w:rsidR="00E56B5F" w:rsidRPr="00E56B5F">
        <w:rPr>
          <w:color w:val="000000" w:themeColor="text1"/>
          <w:sz w:val="20"/>
          <w:szCs w:val="20"/>
        </w:rPr>
        <w:t>When Work of this Section has been completed, remove trash, debris, surplus materials, tools and equipment from site.</w:t>
      </w:r>
    </w:p>
    <w:p w14:paraId="351C75CE" w14:textId="256A1C76" w:rsidR="00E56B5F" w:rsidRPr="0068067C" w:rsidRDefault="00E56B5F" w:rsidP="00E56B5F">
      <w:pPr>
        <w:tabs>
          <w:tab w:val="left" w:pos="270"/>
        </w:tabs>
        <w:ind w:left="720" w:hanging="720"/>
        <w:rPr>
          <w:color w:val="000000" w:themeColor="text1"/>
          <w:sz w:val="20"/>
          <w:szCs w:val="20"/>
        </w:rPr>
      </w:pPr>
      <w:r>
        <w:rPr>
          <w:color w:val="000000" w:themeColor="text1"/>
          <w:sz w:val="20"/>
          <w:szCs w:val="20"/>
        </w:rPr>
        <w:t>END OF SECTION</w:t>
      </w:r>
    </w:p>
    <w:sectPr w:rsidR="00E56B5F" w:rsidRPr="0068067C">
      <w:headerReference w:type="default" r:id="rId29"/>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41F050" w14:textId="77777777" w:rsidR="0028799D" w:rsidRDefault="0028799D" w:rsidP="003463D6">
      <w:pPr>
        <w:spacing w:after="0" w:line="240" w:lineRule="auto"/>
      </w:pPr>
      <w:r>
        <w:separator/>
      </w:r>
    </w:p>
  </w:endnote>
  <w:endnote w:type="continuationSeparator" w:id="0">
    <w:p w14:paraId="61810B8F" w14:textId="77777777" w:rsidR="0028799D" w:rsidRDefault="0028799D" w:rsidP="00346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8B2E" w14:textId="17AEA24F" w:rsidR="003463D6" w:rsidRDefault="004D66F4">
    <w:pPr>
      <w:pStyle w:val="Footer"/>
      <w:tabs>
        <w:tab w:val="clear" w:pos="4680"/>
        <w:tab w:val="clear" w:pos="9360"/>
      </w:tabs>
      <w:jc w:val="center"/>
      <w:rPr>
        <w:caps/>
        <w:noProof/>
        <w:color w:val="156082" w:themeColor="accent1"/>
      </w:rPr>
    </w:pPr>
    <w:r w:rsidRPr="000E0B1D">
      <w:rPr>
        <w:caps/>
      </w:rPr>
      <w:t>03</w:t>
    </w:r>
    <w:r w:rsidR="00DB0AF4" w:rsidRPr="000E0B1D">
      <w:rPr>
        <w:caps/>
      </w:rPr>
      <w:t xml:space="preserve"> </w:t>
    </w:r>
    <w:r w:rsidRPr="000E0B1D">
      <w:rPr>
        <w:caps/>
      </w:rPr>
      <w:t>47</w:t>
    </w:r>
    <w:r w:rsidR="00DB0AF4" w:rsidRPr="000E0B1D">
      <w:rPr>
        <w:caps/>
      </w:rPr>
      <w:t xml:space="preserve"> </w:t>
    </w:r>
    <w:r w:rsidRPr="000E0B1D">
      <w:rPr>
        <w:caps/>
      </w:rPr>
      <w:t>00 TIL</w:t>
    </w:r>
    <w:r w:rsidR="00DB0AF4" w:rsidRPr="000E0B1D">
      <w:rPr>
        <w:caps/>
      </w:rPr>
      <w:t>T UP CONCRETE</w:t>
    </w:r>
    <w:r w:rsidRPr="000E0B1D">
      <w:rPr>
        <w:caps/>
      </w:rPr>
      <w:t>-</w:t>
    </w:r>
    <w:r w:rsidR="003463D6" w:rsidRPr="000E0B1D">
      <w:rPr>
        <w:caps/>
      </w:rPr>
      <w:fldChar w:fldCharType="begin"/>
    </w:r>
    <w:r w:rsidR="003463D6" w:rsidRPr="000E0B1D">
      <w:rPr>
        <w:caps/>
      </w:rPr>
      <w:instrText xml:space="preserve"> PAGE   \* MERGEFORMAT </w:instrText>
    </w:r>
    <w:r w:rsidR="003463D6" w:rsidRPr="000E0B1D">
      <w:rPr>
        <w:caps/>
      </w:rPr>
      <w:fldChar w:fldCharType="separate"/>
    </w:r>
    <w:r w:rsidR="003463D6" w:rsidRPr="000E0B1D">
      <w:rPr>
        <w:caps/>
        <w:noProof/>
      </w:rPr>
      <w:t>2</w:t>
    </w:r>
    <w:r w:rsidR="003463D6" w:rsidRPr="000E0B1D">
      <w:rPr>
        <w:caps/>
        <w:noProof/>
      </w:rPr>
      <w:fldChar w:fldCharType="end"/>
    </w:r>
  </w:p>
  <w:p w14:paraId="56E19686" w14:textId="215FC2BE" w:rsidR="003463D6" w:rsidRPr="000A73DF" w:rsidRDefault="00CE2717" w:rsidP="00DB0AF4">
    <w:pPr>
      <w:pStyle w:val="Footer"/>
      <w:jc w:val="right"/>
      <w:rPr>
        <w:sz w:val="16"/>
        <w:szCs w:val="16"/>
      </w:rPr>
    </w:pPr>
    <w:r>
      <w:rPr>
        <w:sz w:val="16"/>
        <w:szCs w:val="16"/>
      </w:rPr>
      <w:t>Aug</w:t>
    </w:r>
    <w:r w:rsidRPr="000A73DF">
      <w:rPr>
        <w:sz w:val="16"/>
        <w:szCs w:val="16"/>
      </w:rPr>
      <w:t xml:space="preserve"> </w:t>
    </w:r>
    <w:r w:rsidR="000A73DF" w:rsidRPr="000A73DF">
      <w:rPr>
        <w:sz w:val="16"/>
        <w:szCs w:val="16"/>
      </w:rPr>
      <w:t>2025 Hansen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A3716" w14:textId="77777777" w:rsidR="0028799D" w:rsidRDefault="0028799D" w:rsidP="003463D6">
      <w:pPr>
        <w:spacing w:after="0" w:line="240" w:lineRule="auto"/>
      </w:pPr>
      <w:r>
        <w:separator/>
      </w:r>
    </w:p>
  </w:footnote>
  <w:footnote w:type="continuationSeparator" w:id="0">
    <w:p w14:paraId="04774331" w14:textId="77777777" w:rsidR="0028799D" w:rsidRDefault="0028799D" w:rsidP="00346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6D339" w14:textId="15C50E85" w:rsidR="007A4C3D" w:rsidRDefault="007A4C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B35"/>
    <w:multiLevelType w:val="hybridMultilevel"/>
    <w:tmpl w:val="EF6ED804"/>
    <w:lvl w:ilvl="0" w:tplc="35207C2C">
      <w:start w:val="1"/>
      <w:numFmt w:val="decimal"/>
      <w:lvlText w:val="%1."/>
      <w:lvlJc w:val="left"/>
      <w:pPr>
        <w:ind w:left="216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B37763"/>
    <w:multiLevelType w:val="hybridMultilevel"/>
    <w:tmpl w:val="3648F048"/>
    <w:lvl w:ilvl="0" w:tplc="4A4A84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570312"/>
    <w:multiLevelType w:val="hybridMultilevel"/>
    <w:tmpl w:val="17D82792"/>
    <w:lvl w:ilvl="0" w:tplc="35207C2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FF6B08"/>
    <w:multiLevelType w:val="hybridMultilevel"/>
    <w:tmpl w:val="B5063B8A"/>
    <w:lvl w:ilvl="0" w:tplc="4A4A84B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3D169E"/>
    <w:multiLevelType w:val="hybridMultilevel"/>
    <w:tmpl w:val="11C03310"/>
    <w:lvl w:ilvl="0" w:tplc="4A4A84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D32636"/>
    <w:multiLevelType w:val="hybridMultilevel"/>
    <w:tmpl w:val="447E20B6"/>
    <w:lvl w:ilvl="0" w:tplc="FFFFFFFF">
      <w:start w:val="1"/>
      <w:numFmt w:val="decimal"/>
      <w:lvlText w:val="%1."/>
      <w:lvlJc w:val="left"/>
      <w:pPr>
        <w:ind w:left="1440" w:hanging="72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36063A5"/>
    <w:multiLevelType w:val="hybridMultilevel"/>
    <w:tmpl w:val="A96629F4"/>
    <w:lvl w:ilvl="0" w:tplc="4A4A84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C96766"/>
    <w:multiLevelType w:val="hybridMultilevel"/>
    <w:tmpl w:val="19A8805C"/>
    <w:lvl w:ilvl="0" w:tplc="4A4A84B2">
      <w:start w:val="1"/>
      <w:numFmt w:val="decimal"/>
      <w:lvlText w:val="%1."/>
      <w:lvlJc w:val="left"/>
      <w:pPr>
        <w:ind w:left="144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6941B1"/>
    <w:multiLevelType w:val="hybridMultilevel"/>
    <w:tmpl w:val="CBC4C36A"/>
    <w:lvl w:ilvl="0" w:tplc="4A4A84B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4D1A73"/>
    <w:multiLevelType w:val="hybridMultilevel"/>
    <w:tmpl w:val="E21E339C"/>
    <w:lvl w:ilvl="0" w:tplc="4A4A84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BE9477E"/>
    <w:multiLevelType w:val="hybridMultilevel"/>
    <w:tmpl w:val="5A1C55DE"/>
    <w:lvl w:ilvl="0" w:tplc="B218BAE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641D05"/>
    <w:multiLevelType w:val="hybridMultilevel"/>
    <w:tmpl w:val="0598D15E"/>
    <w:lvl w:ilvl="0" w:tplc="4A4A84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18A43BB"/>
    <w:multiLevelType w:val="hybridMultilevel"/>
    <w:tmpl w:val="D2743BCE"/>
    <w:lvl w:ilvl="0" w:tplc="4A4A84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A64AE7"/>
    <w:multiLevelType w:val="hybridMultilevel"/>
    <w:tmpl w:val="91421FFC"/>
    <w:lvl w:ilvl="0" w:tplc="4A4A84B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ED4FDA"/>
    <w:multiLevelType w:val="hybridMultilevel"/>
    <w:tmpl w:val="A1C0BB62"/>
    <w:lvl w:ilvl="0" w:tplc="4A4A84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CB38D5"/>
    <w:multiLevelType w:val="hybridMultilevel"/>
    <w:tmpl w:val="0ED07F0C"/>
    <w:lvl w:ilvl="0" w:tplc="4A4A84B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CE18BA"/>
    <w:multiLevelType w:val="hybridMultilevel"/>
    <w:tmpl w:val="26F26220"/>
    <w:lvl w:ilvl="0" w:tplc="B218BAE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ED3935"/>
    <w:multiLevelType w:val="hybridMultilevel"/>
    <w:tmpl w:val="EC784B1C"/>
    <w:lvl w:ilvl="0" w:tplc="4A4A84B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C22595"/>
    <w:multiLevelType w:val="hybridMultilevel"/>
    <w:tmpl w:val="22FEBD40"/>
    <w:lvl w:ilvl="0" w:tplc="4A4A84B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127F17"/>
    <w:multiLevelType w:val="hybridMultilevel"/>
    <w:tmpl w:val="3830DF48"/>
    <w:lvl w:ilvl="0" w:tplc="4A4A84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C1433E"/>
    <w:multiLevelType w:val="hybridMultilevel"/>
    <w:tmpl w:val="B13A9164"/>
    <w:lvl w:ilvl="0" w:tplc="4A4A84B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C97072"/>
    <w:multiLevelType w:val="hybridMultilevel"/>
    <w:tmpl w:val="208619B0"/>
    <w:lvl w:ilvl="0" w:tplc="4A4A84B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1385B"/>
    <w:multiLevelType w:val="hybridMultilevel"/>
    <w:tmpl w:val="6D48F2BE"/>
    <w:lvl w:ilvl="0" w:tplc="B218BAE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890DD4"/>
    <w:multiLevelType w:val="hybridMultilevel"/>
    <w:tmpl w:val="9B467538"/>
    <w:lvl w:ilvl="0" w:tplc="B218BAE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02358F"/>
    <w:multiLevelType w:val="hybridMultilevel"/>
    <w:tmpl w:val="DEA0505E"/>
    <w:lvl w:ilvl="0" w:tplc="4A4A84B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420859"/>
    <w:multiLevelType w:val="hybridMultilevel"/>
    <w:tmpl w:val="CBE24C80"/>
    <w:lvl w:ilvl="0" w:tplc="4A4A84B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31E7F82"/>
    <w:multiLevelType w:val="hybridMultilevel"/>
    <w:tmpl w:val="6D30599C"/>
    <w:lvl w:ilvl="0" w:tplc="B218BAE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DC2F11"/>
    <w:multiLevelType w:val="hybridMultilevel"/>
    <w:tmpl w:val="BD12F8D8"/>
    <w:lvl w:ilvl="0" w:tplc="B218BAE2">
      <w:start w:val="1"/>
      <w:numFmt w:val="decimal"/>
      <w:lvlText w:val="%1."/>
      <w:lvlJc w:val="left"/>
      <w:pPr>
        <w:ind w:left="1440" w:hanging="720"/>
      </w:pPr>
      <w:rPr>
        <w:rFonts w:hint="default"/>
      </w:rPr>
    </w:lvl>
    <w:lvl w:ilvl="1" w:tplc="074C320A">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6E39CC"/>
    <w:multiLevelType w:val="hybridMultilevel"/>
    <w:tmpl w:val="F4EA4A06"/>
    <w:lvl w:ilvl="0" w:tplc="4A4A84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0737529"/>
    <w:multiLevelType w:val="hybridMultilevel"/>
    <w:tmpl w:val="70FA8E20"/>
    <w:lvl w:ilvl="0" w:tplc="B218BAE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13C03E8"/>
    <w:multiLevelType w:val="hybridMultilevel"/>
    <w:tmpl w:val="A38E1114"/>
    <w:lvl w:ilvl="0" w:tplc="B218BAE2">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877FEF"/>
    <w:multiLevelType w:val="hybridMultilevel"/>
    <w:tmpl w:val="AF503D0A"/>
    <w:lvl w:ilvl="0" w:tplc="672C5E6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AA1F56"/>
    <w:multiLevelType w:val="hybridMultilevel"/>
    <w:tmpl w:val="B1BE796E"/>
    <w:lvl w:ilvl="0" w:tplc="4A4A84B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495656"/>
    <w:multiLevelType w:val="hybridMultilevel"/>
    <w:tmpl w:val="19924F6C"/>
    <w:lvl w:ilvl="0" w:tplc="B218BAE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C41896"/>
    <w:multiLevelType w:val="hybridMultilevel"/>
    <w:tmpl w:val="D124F692"/>
    <w:lvl w:ilvl="0" w:tplc="672C5E6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FE0E86"/>
    <w:multiLevelType w:val="hybridMultilevel"/>
    <w:tmpl w:val="F81A8EC8"/>
    <w:lvl w:ilvl="0" w:tplc="672C5E6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EBB4623"/>
    <w:multiLevelType w:val="hybridMultilevel"/>
    <w:tmpl w:val="F43EBA74"/>
    <w:lvl w:ilvl="0" w:tplc="4A4A84B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701D0A"/>
    <w:multiLevelType w:val="hybridMultilevel"/>
    <w:tmpl w:val="6674E1D6"/>
    <w:lvl w:ilvl="0" w:tplc="35207C2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5EC2990"/>
    <w:multiLevelType w:val="hybridMultilevel"/>
    <w:tmpl w:val="B25CE696"/>
    <w:lvl w:ilvl="0" w:tplc="4A4A84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AFD0390"/>
    <w:multiLevelType w:val="hybridMultilevel"/>
    <w:tmpl w:val="447E20B6"/>
    <w:lvl w:ilvl="0" w:tplc="4A4A84B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64725A"/>
    <w:multiLevelType w:val="hybridMultilevel"/>
    <w:tmpl w:val="A768C74C"/>
    <w:lvl w:ilvl="0" w:tplc="4A4A84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925998"/>
    <w:multiLevelType w:val="hybridMultilevel"/>
    <w:tmpl w:val="90D4A5B8"/>
    <w:lvl w:ilvl="0" w:tplc="4A4A84B2">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C2F74D8"/>
    <w:multiLevelType w:val="hybridMultilevel"/>
    <w:tmpl w:val="A8648948"/>
    <w:lvl w:ilvl="0" w:tplc="4A4A84B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740CC0"/>
    <w:multiLevelType w:val="hybridMultilevel"/>
    <w:tmpl w:val="9B18558C"/>
    <w:lvl w:ilvl="0" w:tplc="4A4A84B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E1717D2"/>
    <w:multiLevelType w:val="hybridMultilevel"/>
    <w:tmpl w:val="C3B8F02C"/>
    <w:lvl w:ilvl="0" w:tplc="672C5E62">
      <w:start w:val="1"/>
      <w:numFmt w:val="decimal"/>
      <w:lvlText w:val="%1."/>
      <w:lvlJc w:val="left"/>
      <w:pPr>
        <w:ind w:left="1440" w:hanging="720"/>
      </w:pPr>
      <w:rPr>
        <w:rFonts w:hint="default"/>
      </w:rPr>
    </w:lvl>
    <w:lvl w:ilvl="1" w:tplc="69FAF866">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F1E6F9F"/>
    <w:multiLevelType w:val="hybridMultilevel"/>
    <w:tmpl w:val="EB36F36A"/>
    <w:lvl w:ilvl="0" w:tplc="4A4A84B2">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4628503">
    <w:abstractNumId w:val="11"/>
  </w:num>
  <w:num w:numId="2" w16cid:durableId="995455709">
    <w:abstractNumId w:val="38"/>
  </w:num>
  <w:num w:numId="3" w16cid:durableId="1025594294">
    <w:abstractNumId w:val="4"/>
  </w:num>
  <w:num w:numId="4" w16cid:durableId="436413817">
    <w:abstractNumId w:val="6"/>
  </w:num>
  <w:num w:numId="5" w16cid:durableId="816872670">
    <w:abstractNumId w:val="2"/>
  </w:num>
  <w:num w:numId="6" w16cid:durableId="1006709533">
    <w:abstractNumId w:val="37"/>
  </w:num>
  <w:num w:numId="7" w16cid:durableId="703749496">
    <w:abstractNumId w:val="0"/>
  </w:num>
  <w:num w:numId="8" w16cid:durableId="1484660369">
    <w:abstractNumId w:val="41"/>
  </w:num>
  <w:num w:numId="9" w16cid:durableId="1415395540">
    <w:abstractNumId w:val="19"/>
  </w:num>
  <w:num w:numId="10" w16cid:durableId="1774594614">
    <w:abstractNumId w:val="39"/>
  </w:num>
  <w:num w:numId="11" w16cid:durableId="686758459">
    <w:abstractNumId w:val="5"/>
  </w:num>
  <w:num w:numId="12" w16cid:durableId="1680278599">
    <w:abstractNumId w:val="26"/>
  </w:num>
  <w:num w:numId="13" w16cid:durableId="242879525">
    <w:abstractNumId w:val="16"/>
  </w:num>
  <w:num w:numId="14" w16cid:durableId="1285233850">
    <w:abstractNumId w:val="27"/>
  </w:num>
  <w:num w:numId="15" w16cid:durableId="473529163">
    <w:abstractNumId w:val="29"/>
  </w:num>
  <w:num w:numId="16" w16cid:durableId="1414082991">
    <w:abstractNumId w:val="30"/>
  </w:num>
  <w:num w:numId="17" w16cid:durableId="1312712018">
    <w:abstractNumId w:val="23"/>
  </w:num>
  <w:num w:numId="18" w16cid:durableId="364335114">
    <w:abstractNumId w:val="10"/>
  </w:num>
  <w:num w:numId="19" w16cid:durableId="1329358790">
    <w:abstractNumId w:val="33"/>
  </w:num>
  <w:num w:numId="20" w16cid:durableId="1567758238">
    <w:abstractNumId w:val="22"/>
  </w:num>
  <w:num w:numId="21" w16cid:durableId="612830707">
    <w:abstractNumId w:val="14"/>
  </w:num>
  <w:num w:numId="22" w16cid:durableId="1056779603">
    <w:abstractNumId w:val="45"/>
  </w:num>
  <w:num w:numId="23" w16cid:durableId="122501541">
    <w:abstractNumId w:val="20"/>
  </w:num>
  <w:num w:numId="24" w16cid:durableId="1405764315">
    <w:abstractNumId w:val="3"/>
  </w:num>
  <w:num w:numId="25" w16cid:durableId="1779719131">
    <w:abstractNumId w:val="13"/>
  </w:num>
  <w:num w:numId="26" w16cid:durableId="837230039">
    <w:abstractNumId w:val="42"/>
  </w:num>
  <w:num w:numId="27" w16cid:durableId="1125125746">
    <w:abstractNumId w:val="32"/>
  </w:num>
  <w:num w:numId="28" w16cid:durableId="28334347">
    <w:abstractNumId w:val="21"/>
  </w:num>
  <w:num w:numId="29" w16cid:durableId="1778482860">
    <w:abstractNumId w:val="25"/>
  </w:num>
  <w:num w:numId="30" w16cid:durableId="603266160">
    <w:abstractNumId w:val="35"/>
  </w:num>
  <w:num w:numId="31" w16cid:durableId="2054575706">
    <w:abstractNumId w:val="44"/>
  </w:num>
  <w:num w:numId="32" w16cid:durableId="1930381775">
    <w:abstractNumId w:val="31"/>
  </w:num>
  <w:num w:numId="33" w16cid:durableId="340352018">
    <w:abstractNumId w:val="34"/>
  </w:num>
  <w:num w:numId="34" w16cid:durableId="1453935686">
    <w:abstractNumId w:val="40"/>
  </w:num>
  <w:num w:numId="35" w16cid:durableId="1337607694">
    <w:abstractNumId w:val="43"/>
  </w:num>
  <w:num w:numId="36" w16cid:durableId="450829183">
    <w:abstractNumId w:val="28"/>
  </w:num>
  <w:num w:numId="37" w16cid:durableId="959720603">
    <w:abstractNumId w:val="36"/>
  </w:num>
  <w:num w:numId="38" w16cid:durableId="1705475605">
    <w:abstractNumId w:val="18"/>
  </w:num>
  <w:num w:numId="39" w16cid:durableId="251549789">
    <w:abstractNumId w:val="15"/>
  </w:num>
  <w:num w:numId="40" w16cid:durableId="1884443487">
    <w:abstractNumId w:val="7"/>
  </w:num>
  <w:num w:numId="41" w16cid:durableId="1199052959">
    <w:abstractNumId w:val="17"/>
  </w:num>
  <w:num w:numId="42" w16cid:durableId="1016469707">
    <w:abstractNumId w:val="24"/>
  </w:num>
  <w:num w:numId="43" w16cid:durableId="2025863872">
    <w:abstractNumId w:val="1"/>
  </w:num>
  <w:num w:numId="44" w16cid:durableId="1666783162">
    <w:abstractNumId w:val="12"/>
  </w:num>
  <w:num w:numId="45" w16cid:durableId="412975019">
    <w:abstractNumId w:val="8"/>
  </w:num>
  <w:num w:numId="46" w16cid:durableId="1242174804">
    <w:abstractNumId w:val="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038"/>
    <w:rsid w:val="000001BE"/>
    <w:rsid w:val="00000BA6"/>
    <w:rsid w:val="00002B3F"/>
    <w:rsid w:val="000068F9"/>
    <w:rsid w:val="00006A5F"/>
    <w:rsid w:val="00006C25"/>
    <w:rsid w:val="0000717B"/>
    <w:rsid w:val="000128B3"/>
    <w:rsid w:val="00016718"/>
    <w:rsid w:val="000178CA"/>
    <w:rsid w:val="00020902"/>
    <w:rsid w:val="0002320A"/>
    <w:rsid w:val="00023B25"/>
    <w:rsid w:val="00023C6F"/>
    <w:rsid w:val="00036E31"/>
    <w:rsid w:val="00037CF5"/>
    <w:rsid w:val="000432BB"/>
    <w:rsid w:val="00043855"/>
    <w:rsid w:val="000471D6"/>
    <w:rsid w:val="00047CBB"/>
    <w:rsid w:val="00054DBA"/>
    <w:rsid w:val="000621C6"/>
    <w:rsid w:val="00063035"/>
    <w:rsid w:val="000656F8"/>
    <w:rsid w:val="00067999"/>
    <w:rsid w:val="000711FC"/>
    <w:rsid w:val="0007228C"/>
    <w:rsid w:val="000741D7"/>
    <w:rsid w:val="00074AA0"/>
    <w:rsid w:val="00074B84"/>
    <w:rsid w:val="00077BCC"/>
    <w:rsid w:val="00077CD9"/>
    <w:rsid w:val="000804F4"/>
    <w:rsid w:val="00081933"/>
    <w:rsid w:val="00085F75"/>
    <w:rsid w:val="0009343F"/>
    <w:rsid w:val="00096A23"/>
    <w:rsid w:val="000A20FB"/>
    <w:rsid w:val="000A3399"/>
    <w:rsid w:val="000A73DF"/>
    <w:rsid w:val="000B15A5"/>
    <w:rsid w:val="000B2CA9"/>
    <w:rsid w:val="000B3170"/>
    <w:rsid w:val="000C1D85"/>
    <w:rsid w:val="000C3A03"/>
    <w:rsid w:val="000C5CCD"/>
    <w:rsid w:val="000D0EA8"/>
    <w:rsid w:val="000D3A00"/>
    <w:rsid w:val="000E0B1D"/>
    <w:rsid w:val="000E5FFC"/>
    <w:rsid w:val="000F0E0F"/>
    <w:rsid w:val="000F47AC"/>
    <w:rsid w:val="000F577A"/>
    <w:rsid w:val="000F57C2"/>
    <w:rsid w:val="000F64A0"/>
    <w:rsid w:val="00101518"/>
    <w:rsid w:val="00103B35"/>
    <w:rsid w:val="00104A05"/>
    <w:rsid w:val="00107E88"/>
    <w:rsid w:val="00111F32"/>
    <w:rsid w:val="00114FE2"/>
    <w:rsid w:val="0011641B"/>
    <w:rsid w:val="00116D57"/>
    <w:rsid w:val="00121F80"/>
    <w:rsid w:val="001223B8"/>
    <w:rsid w:val="00122642"/>
    <w:rsid w:val="0012311B"/>
    <w:rsid w:val="00130197"/>
    <w:rsid w:val="001317B9"/>
    <w:rsid w:val="0013193F"/>
    <w:rsid w:val="00132F47"/>
    <w:rsid w:val="0013415A"/>
    <w:rsid w:val="00137E60"/>
    <w:rsid w:val="00141881"/>
    <w:rsid w:val="00142578"/>
    <w:rsid w:val="001428F2"/>
    <w:rsid w:val="0014463F"/>
    <w:rsid w:val="00145B3E"/>
    <w:rsid w:val="00147C20"/>
    <w:rsid w:val="00153FF2"/>
    <w:rsid w:val="0016139B"/>
    <w:rsid w:val="0016701F"/>
    <w:rsid w:val="00172198"/>
    <w:rsid w:val="00173D5A"/>
    <w:rsid w:val="00175BE1"/>
    <w:rsid w:val="00184447"/>
    <w:rsid w:val="00185F52"/>
    <w:rsid w:val="00186D62"/>
    <w:rsid w:val="00190D77"/>
    <w:rsid w:val="001A095B"/>
    <w:rsid w:val="001A16D7"/>
    <w:rsid w:val="001A2799"/>
    <w:rsid w:val="001A2DAA"/>
    <w:rsid w:val="001A3727"/>
    <w:rsid w:val="001A56DF"/>
    <w:rsid w:val="001A7EBC"/>
    <w:rsid w:val="001B2C0A"/>
    <w:rsid w:val="001B6F0A"/>
    <w:rsid w:val="001B736C"/>
    <w:rsid w:val="001C09DB"/>
    <w:rsid w:val="001C19AA"/>
    <w:rsid w:val="001C48A7"/>
    <w:rsid w:val="001C58C5"/>
    <w:rsid w:val="001C5F13"/>
    <w:rsid w:val="001C7FCA"/>
    <w:rsid w:val="001D5B36"/>
    <w:rsid w:val="001D6B0A"/>
    <w:rsid w:val="001E120F"/>
    <w:rsid w:val="001E14D9"/>
    <w:rsid w:val="001E5439"/>
    <w:rsid w:val="001F2CE0"/>
    <w:rsid w:val="001F3B87"/>
    <w:rsid w:val="001F61D9"/>
    <w:rsid w:val="001F620F"/>
    <w:rsid w:val="001F69C6"/>
    <w:rsid w:val="001F7757"/>
    <w:rsid w:val="001F79CF"/>
    <w:rsid w:val="001F7D33"/>
    <w:rsid w:val="0020485D"/>
    <w:rsid w:val="00210AA9"/>
    <w:rsid w:val="00212688"/>
    <w:rsid w:val="00213A53"/>
    <w:rsid w:val="00214BC0"/>
    <w:rsid w:val="00214C70"/>
    <w:rsid w:val="00221271"/>
    <w:rsid w:val="002216AC"/>
    <w:rsid w:val="00224275"/>
    <w:rsid w:val="00225314"/>
    <w:rsid w:val="00225A13"/>
    <w:rsid w:val="00230E26"/>
    <w:rsid w:val="002316D9"/>
    <w:rsid w:val="0023317F"/>
    <w:rsid w:val="00235E17"/>
    <w:rsid w:val="00241129"/>
    <w:rsid w:val="002446DE"/>
    <w:rsid w:val="00244C66"/>
    <w:rsid w:val="00244DBC"/>
    <w:rsid w:val="00247357"/>
    <w:rsid w:val="002539DB"/>
    <w:rsid w:val="002561D6"/>
    <w:rsid w:val="00257726"/>
    <w:rsid w:val="00260EC3"/>
    <w:rsid w:val="00263B1F"/>
    <w:rsid w:val="00273F0D"/>
    <w:rsid w:val="002756AC"/>
    <w:rsid w:val="0027688D"/>
    <w:rsid w:val="002826ED"/>
    <w:rsid w:val="00283670"/>
    <w:rsid w:val="00283AED"/>
    <w:rsid w:val="00286D6E"/>
    <w:rsid w:val="0028799D"/>
    <w:rsid w:val="00290694"/>
    <w:rsid w:val="00293C83"/>
    <w:rsid w:val="002A16A7"/>
    <w:rsid w:val="002A2131"/>
    <w:rsid w:val="002A25E7"/>
    <w:rsid w:val="002A347D"/>
    <w:rsid w:val="002A3E22"/>
    <w:rsid w:val="002A66DA"/>
    <w:rsid w:val="002A6D77"/>
    <w:rsid w:val="002B0FF7"/>
    <w:rsid w:val="002B4BAC"/>
    <w:rsid w:val="002B72E3"/>
    <w:rsid w:val="002C515E"/>
    <w:rsid w:val="002C5669"/>
    <w:rsid w:val="002C59D6"/>
    <w:rsid w:val="002C61E0"/>
    <w:rsid w:val="002D1FC3"/>
    <w:rsid w:val="002E067A"/>
    <w:rsid w:val="002E5232"/>
    <w:rsid w:val="002F0CA6"/>
    <w:rsid w:val="002F1FF1"/>
    <w:rsid w:val="002F3654"/>
    <w:rsid w:val="002F42C9"/>
    <w:rsid w:val="002F59E2"/>
    <w:rsid w:val="003035EB"/>
    <w:rsid w:val="003047BD"/>
    <w:rsid w:val="00305334"/>
    <w:rsid w:val="00307274"/>
    <w:rsid w:val="003104AF"/>
    <w:rsid w:val="0031433E"/>
    <w:rsid w:val="003177F4"/>
    <w:rsid w:val="00317C2D"/>
    <w:rsid w:val="00317C89"/>
    <w:rsid w:val="00320161"/>
    <w:rsid w:val="003206CA"/>
    <w:rsid w:val="00320809"/>
    <w:rsid w:val="003229C6"/>
    <w:rsid w:val="00324D1F"/>
    <w:rsid w:val="00325D46"/>
    <w:rsid w:val="00327091"/>
    <w:rsid w:val="00333825"/>
    <w:rsid w:val="00333CC9"/>
    <w:rsid w:val="0033443A"/>
    <w:rsid w:val="00336D41"/>
    <w:rsid w:val="00344AC9"/>
    <w:rsid w:val="00346272"/>
    <w:rsid w:val="003463D6"/>
    <w:rsid w:val="00350D4E"/>
    <w:rsid w:val="00354398"/>
    <w:rsid w:val="00357D0F"/>
    <w:rsid w:val="00357D91"/>
    <w:rsid w:val="003615E2"/>
    <w:rsid w:val="00363FD2"/>
    <w:rsid w:val="00364361"/>
    <w:rsid w:val="00370322"/>
    <w:rsid w:val="00371678"/>
    <w:rsid w:val="003752D1"/>
    <w:rsid w:val="00376E8E"/>
    <w:rsid w:val="00377D8E"/>
    <w:rsid w:val="00377E2C"/>
    <w:rsid w:val="00380278"/>
    <w:rsid w:val="0038186E"/>
    <w:rsid w:val="003904AE"/>
    <w:rsid w:val="00392103"/>
    <w:rsid w:val="00393886"/>
    <w:rsid w:val="003A0162"/>
    <w:rsid w:val="003A27B0"/>
    <w:rsid w:val="003A36B1"/>
    <w:rsid w:val="003B2AA2"/>
    <w:rsid w:val="003B483A"/>
    <w:rsid w:val="003B7DB6"/>
    <w:rsid w:val="003C2C9E"/>
    <w:rsid w:val="003C56FD"/>
    <w:rsid w:val="003C6D97"/>
    <w:rsid w:val="003D5D58"/>
    <w:rsid w:val="003D644D"/>
    <w:rsid w:val="003E051C"/>
    <w:rsid w:val="003E2BA4"/>
    <w:rsid w:val="003E4D0D"/>
    <w:rsid w:val="003F128B"/>
    <w:rsid w:val="003F175D"/>
    <w:rsid w:val="003F428F"/>
    <w:rsid w:val="003F652B"/>
    <w:rsid w:val="003F6588"/>
    <w:rsid w:val="004003FA"/>
    <w:rsid w:val="00400987"/>
    <w:rsid w:val="00404B7E"/>
    <w:rsid w:val="00410ADA"/>
    <w:rsid w:val="004112AC"/>
    <w:rsid w:val="00411D6E"/>
    <w:rsid w:val="00413249"/>
    <w:rsid w:val="00413316"/>
    <w:rsid w:val="004151CA"/>
    <w:rsid w:val="004157B9"/>
    <w:rsid w:val="00415DE3"/>
    <w:rsid w:val="00416A11"/>
    <w:rsid w:val="00416DB2"/>
    <w:rsid w:val="00430414"/>
    <w:rsid w:val="004305E9"/>
    <w:rsid w:val="0043182A"/>
    <w:rsid w:val="00433AD1"/>
    <w:rsid w:val="00434332"/>
    <w:rsid w:val="00442A1A"/>
    <w:rsid w:val="00452B81"/>
    <w:rsid w:val="004530DC"/>
    <w:rsid w:val="0045388B"/>
    <w:rsid w:val="00454C74"/>
    <w:rsid w:val="00455D2E"/>
    <w:rsid w:val="00460209"/>
    <w:rsid w:val="00462540"/>
    <w:rsid w:val="004629A0"/>
    <w:rsid w:val="00462D22"/>
    <w:rsid w:val="004716F8"/>
    <w:rsid w:val="004726B5"/>
    <w:rsid w:val="00473520"/>
    <w:rsid w:val="00476332"/>
    <w:rsid w:val="004768B4"/>
    <w:rsid w:val="00477908"/>
    <w:rsid w:val="00480259"/>
    <w:rsid w:val="0048143A"/>
    <w:rsid w:val="00481837"/>
    <w:rsid w:val="004866D2"/>
    <w:rsid w:val="0049131F"/>
    <w:rsid w:val="004943AE"/>
    <w:rsid w:val="00496490"/>
    <w:rsid w:val="00496EA6"/>
    <w:rsid w:val="004974EA"/>
    <w:rsid w:val="004A1371"/>
    <w:rsid w:val="004A2AEB"/>
    <w:rsid w:val="004A4785"/>
    <w:rsid w:val="004B10B8"/>
    <w:rsid w:val="004B4D05"/>
    <w:rsid w:val="004B6AC9"/>
    <w:rsid w:val="004C4837"/>
    <w:rsid w:val="004C51BA"/>
    <w:rsid w:val="004C5BB0"/>
    <w:rsid w:val="004C6CB9"/>
    <w:rsid w:val="004D16F1"/>
    <w:rsid w:val="004D275E"/>
    <w:rsid w:val="004D2B2D"/>
    <w:rsid w:val="004D3CD3"/>
    <w:rsid w:val="004D4426"/>
    <w:rsid w:val="004D66F4"/>
    <w:rsid w:val="004E3694"/>
    <w:rsid w:val="004E6B2A"/>
    <w:rsid w:val="004F3093"/>
    <w:rsid w:val="004F4615"/>
    <w:rsid w:val="005008AB"/>
    <w:rsid w:val="00502281"/>
    <w:rsid w:val="00504BA2"/>
    <w:rsid w:val="0051301C"/>
    <w:rsid w:val="0051549A"/>
    <w:rsid w:val="0051552F"/>
    <w:rsid w:val="00515922"/>
    <w:rsid w:val="00515B09"/>
    <w:rsid w:val="005216CF"/>
    <w:rsid w:val="00523DF0"/>
    <w:rsid w:val="005241B5"/>
    <w:rsid w:val="005260DD"/>
    <w:rsid w:val="0052697D"/>
    <w:rsid w:val="0052769B"/>
    <w:rsid w:val="0053090A"/>
    <w:rsid w:val="00531A13"/>
    <w:rsid w:val="00532CFB"/>
    <w:rsid w:val="00533586"/>
    <w:rsid w:val="00534784"/>
    <w:rsid w:val="00536161"/>
    <w:rsid w:val="005365CB"/>
    <w:rsid w:val="005430BB"/>
    <w:rsid w:val="0054337B"/>
    <w:rsid w:val="00544EC3"/>
    <w:rsid w:val="00546C19"/>
    <w:rsid w:val="00551050"/>
    <w:rsid w:val="00552DC6"/>
    <w:rsid w:val="005564BF"/>
    <w:rsid w:val="00564EF6"/>
    <w:rsid w:val="00565CD5"/>
    <w:rsid w:val="00567AB5"/>
    <w:rsid w:val="00570CED"/>
    <w:rsid w:val="005719B0"/>
    <w:rsid w:val="00572543"/>
    <w:rsid w:val="00572B7C"/>
    <w:rsid w:val="005820D0"/>
    <w:rsid w:val="0058380E"/>
    <w:rsid w:val="00586665"/>
    <w:rsid w:val="00590660"/>
    <w:rsid w:val="00590BA4"/>
    <w:rsid w:val="00590F33"/>
    <w:rsid w:val="00593EAD"/>
    <w:rsid w:val="005958D1"/>
    <w:rsid w:val="005A472B"/>
    <w:rsid w:val="005A6184"/>
    <w:rsid w:val="005B0855"/>
    <w:rsid w:val="005B1C56"/>
    <w:rsid w:val="005C0FE3"/>
    <w:rsid w:val="005C1EA9"/>
    <w:rsid w:val="005C21EF"/>
    <w:rsid w:val="005D1369"/>
    <w:rsid w:val="005D4079"/>
    <w:rsid w:val="005D430C"/>
    <w:rsid w:val="005D5B8C"/>
    <w:rsid w:val="005E3A3C"/>
    <w:rsid w:val="005E5E5B"/>
    <w:rsid w:val="005F0C32"/>
    <w:rsid w:val="005F2DB2"/>
    <w:rsid w:val="005F3E08"/>
    <w:rsid w:val="006051A1"/>
    <w:rsid w:val="0061053F"/>
    <w:rsid w:val="00614C96"/>
    <w:rsid w:val="006151D7"/>
    <w:rsid w:val="0062355B"/>
    <w:rsid w:val="006246F4"/>
    <w:rsid w:val="006332DB"/>
    <w:rsid w:val="00634823"/>
    <w:rsid w:val="0063522E"/>
    <w:rsid w:val="006353FF"/>
    <w:rsid w:val="0064050D"/>
    <w:rsid w:val="006415AA"/>
    <w:rsid w:val="00644290"/>
    <w:rsid w:val="00647D41"/>
    <w:rsid w:val="00650CD2"/>
    <w:rsid w:val="0065113F"/>
    <w:rsid w:val="00655B6F"/>
    <w:rsid w:val="006568D9"/>
    <w:rsid w:val="006569A6"/>
    <w:rsid w:val="00660302"/>
    <w:rsid w:val="00663312"/>
    <w:rsid w:val="00665463"/>
    <w:rsid w:val="00670D7E"/>
    <w:rsid w:val="006737BB"/>
    <w:rsid w:val="006749E2"/>
    <w:rsid w:val="00675F89"/>
    <w:rsid w:val="0068067C"/>
    <w:rsid w:val="00686B63"/>
    <w:rsid w:val="006900C9"/>
    <w:rsid w:val="0069795C"/>
    <w:rsid w:val="006A0FD7"/>
    <w:rsid w:val="006A2651"/>
    <w:rsid w:val="006A2A21"/>
    <w:rsid w:val="006A4D54"/>
    <w:rsid w:val="006A7726"/>
    <w:rsid w:val="006B0A39"/>
    <w:rsid w:val="006B20E3"/>
    <w:rsid w:val="006B3F48"/>
    <w:rsid w:val="006B7DBF"/>
    <w:rsid w:val="006B7E16"/>
    <w:rsid w:val="006C03C2"/>
    <w:rsid w:val="006C0DB8"/>
    <w:rsid w:val="006C1BA0"/>
    <w:rsid w:val="006C1F07"/>
    <w:rsid w:val="006C21E6"/>
    <w:rsid w:val="006D02AC"/>
    <w:rsid w:val="006D53BF"/>
    <w:rsid w:val="006D7ADC"/>
    <w:rsid w:val="006E0B49"/>
    <w:rsid w:val="006E4306"/>
    <w:rsid w:val="006E74A0"/>
    <w:rsid w:val="006E78D6"/>
    <w:rsid w:val="006E7B27"/>
    <w:rsid w:val="006F212E"/>
    <w:rsid w:val="006F3D10"/>
    <w:rsid w:val="00700A02"/>
    <w:rsid w:val="007039FF"/>
    <w:rsid w:val="007115D1"/>
    <w:rsid w:val="0071175C"/>
    <w:rsid w:val="007123C0"/>
    <w:rsid w:val="00713168"/>
    <w:rsid w:val="00722BA2"/>
    <w:rsid w:val="00724ABF"/>
    <w:rsid w:val="00727D2A"/>
    <w:rsid w:val="007339A8"/>
    <w:rsid w:val="00733C17"/>
    <w:rsid w:val="00735E97"/>
    <w:rsid w:val="00740F6E"/>
    <w:rsid w:val="00746F0B"/>
    <w:rsid w:val="007478EF"/>
    <w:rsid w:val="007517E8"/>
    <w:rsid w:val="00753006"/>
    <w:rsid w:val="00753B8A"/>
    <w:rsid w:val="00753ED7"/>
    <w:rsid w:val="00754481"/>
    <w:rsid w:val="00756BD1"/>
    <w:rsid w:val="007601A0"/>
    <w:rsid w:val="00760C87"/>
    <w:rsid w:val="0076334A"/>
    <w:rsid w:val="007639F4"/>
    <w:rsid w:val="007665B1"/>
    <w:rsid w:val="00766DED"/>
    <w:rsid w:val="00770CA0"/>
    <w:rsid w:val="00770CA4"/>
    <w:rsid w:val="00770E2D"/>
    <w:rsid w:val="007762AF"/>
    <w:rsid w:val="00776406"/>
    <w:rsid w:val="00776D2A"/>
    <w:rsid w:val="00777135"/>
    <w:rsid w:val="00780028"/>
    <w:rsid w:val="00780ABD"/>
    <w:rsid w:val="00781064"/>
    <w:rsid w:val="00782E9E"/>
    <w:rsid w:val="00785B75"/>
    <w:rsid w:val="00787EA4"/>
    <w:rsid w:val="00790E96"/>
    <w:rsid w:val="00791355"/>
    <w:rsid w:val="007924BD"/>
    <w:rsid w:val="00792A44"/>
    <w:rsid w:val="00795C7B"/>
    <w:rsid w:val="00796189"/>
    <w:rsid w:val="0079701D"/>
    <w:rsid w:val="007A1700"/>
    <w:rsid w:val="007A4C3D"/>
    <w:rsid w:val="007B25AD"/>
    <w:rsid w:val="007B5D49"/>
    <w:rsid w:val="007B6495"/>
    <w:rsid w:val="007B7C24"/>
    <w:rsid w:val="007C2EAD"/>
    <w:rsid w:val="007C474A"/>
    <w:rsid w:val="007C549E"/>
    <w:rsid w:val="007C6A00"/>
    <w:rsid w:val="007C7449"/>
    <w:rsid w:val="007D31D7"/>
    <w:rsid w:val="007D39D7"/>
    <w:rsid w:val="007D6231"/>
    <w:rsid w:val="007E15BB"/>
    <w:rsid w:val="007E3ABD"/>
    <w:rsid w:val="007F029E"/>
    <w:rsid w:val="007F363C"/>
    <w:rsid w:val="008009F3"/>
    <w:rsid w:val="00803EDE"/>
    <w:rsid w:val="00805791"/>
    <w:rsid w:val="00806497"/>
    <w:rsid w:val="008064F9"/>
    <w:rsid w:val="00812383"/>
    <w:rsid w:val="008126F2"/>
    <w:rsid w:val="00812CBE"/>
    <w:rsid w:val="00815197"/>
    <w:rsid w:val="00815DC3"/>
    <w:rsid w:val="00815E04"/>
    <w:rsid w:val="00817CB9"/>
    <w:rsid w:val="008203DB"/>
    <w:rsid w:val="008209A4"/>
    <w:rsid w:val="00825EBE"/>
    <w:rsid w:val="00827912"/>
    <w:rsid w:val="00830F65"/>
    <w:rsid w:val="00831E28"/>
    <w:rsid w:val="00832595"/>
    <w:rsid w:val="008329E4"/>
    <w:rsid w:val="0083320E"/>
    <w:rsid w:val="008338AD"/>
    <w:rsid w:val="008354EC"/>
    <w:rsid w:val="00835A0B"/>
    <w:rsid w:val="0084022D"/>
    <w:rsid w:val="008402AC"/>
    <w:rsid w:val="008508F7"/>
    <w:rsid w:val="008546F5"/>
    <w:rsid w:val="008550EF"/>
    <w:rsid w:val="00857051"/>
    <w:rsid w:val="00861CBB"/>
    <w:rsid w:val="00865FEC"/>
    <w:rsid w:val="008665C8"/>
    <w:rsid w:val="0087022C"/>
    <w:rsid w:val="00870BEE"/>
    <w:rsid w:val="008721EC"/>
    <w:rsid w:val="00873A2B"/>
    <w:rsid w:val="00874D0D"/>
    <w:rsid w:val="00875CBF"/>
    <w:rsid w:val="00875F81"/>
    <w:rsid w:val="008769EF"/>
    <w:rsid w:val="00880F8E"/>
    <w:rsid w:val="0088190A"/>
    <w:rsid w:val="00883244"/>
    <w:rsid w:val="00883484"/>
    <w:rsid w:val="008953BF"/>
    <w:rsid w:val="00895965"/>
    <w:rsid w:val="00896E3A"/>
    <w:rsid w:val="00897038"/>
    <w:rsid w:val="008A0AF6"/>
    <w:rsid w:val="008A508A"/>
    <w:rsid w:val="008A68FF"/>
    <w:rsid w:val="008A6E0D"/>
    <w:rsid w:val="008B1C79"/>
    <w:rsid w:val="008B4582"/>
    <w:rsid w:val="008B5695"/>
    <w:rsid w:val="008B665B"/>
    <w:rsid w:val="008B6870"/>
    <w:rsid w:val="008C1716"/>
    <w:rsid w:val="008D179B"/>
    <w:rsid w:val="008D231C"/>
    <w:rsid w:val="008D4A06"/>
    <w:rsid w:val="008D74FF"/>
    <w:rsid w:val="008D7C0B"/>
    <w:rsid w:val="008E302C"/>
    <w:rsid w:val="008E7113"/>
    <w:rsid w:val="008F0166"/>
    <w:rsid w:val="008F3400"/>
    <w:rsid w:val="00906330"/>
    <w:rsid w:val="00911884"/>
    <w:rsid w:val="00911DB8"/>
    <w:rsid w:val="009126FD"/>
    <w:rsid w:val="00913887"/>
    <w:rsid w:val="00920B53"/>
    <w:rsid w:val="00921718"/>
    <w:rsid w:val="00922D24"/>
    <w:rsid w:val="00924D57"/>
    <w:rsid w:val="009255C9"/>
    <w:rsid w:val="00932B90"/>
    <w:rsid w:val="00933183"/>
    <w:rsid w:val="0093431B"/>
    <w:rsid w:val="00936BDC"/>
    <w:rsid w:val="00942414"/>
    <w:rsid w:val="00944645"/>
    <w:rsid w:val="00947082"/>
    <w:rsid w:val="0095429C"/>
    <w:rsid w:val="009542EA"/>
    <w:rsid w:val="00954801"/>
    <w:rsid w:val="00954B26"/>
    <w:rsid w:val="009559F6"/>
    <w:rsid w:val="00957810"/>
    <w:rsid w:val="00961D78"/>
    <w:rsid w:val="00962C9A"/>
    <w:rsid w:val="009640F1"/>
    <w:rsid w:val="00971EBA"/>
    <w:rsid w:val="0097437F"/>
    <w:rsid w:val="00976720"/>
    <w:rsid w:val="00981340"/>
    <w:rsid w:val="00982A18"/>
    <w:rsid w:val="0098343D"/>
    <w:rsid w:val="0099233A"/>
    <w:rsid w:val="009934F0"/>
    <w:rsid w:val="009A1884"/>
    <w:rsid w:val="009A669E"/>
    <w:rsid w:val="009B6040"/>
    <w:rsid w:val="009B74C9"/>
    <w:rsid w:val="009C019C"/>
    <w:rsid w:val="009C5C51"/>
    <w:rsid w:val="009D053A"/>
    <w:rsid w:val="009D783D"/>
    <w:rsid w:val="009E05C7"/>
    <w:rsid w:val="009E1D74"/>
    <w:rsid w:val="009E3A72"/>
    <w:rsid w:val="009E6DB6"/>
    <w:rsid w:val="009F110E"/>
    <w:rsid w:val="009F47C4"/>
    <w:rsid w:val="00A00A74"/>
    <w:rsid w:val="00A01A3C"/>
    <w:rsid w:val="00A01A92"/>
    <w:rsid w:val="00A01E5B"/>
    <w:rsid w:val="00A01E75"/>
    <w:rsid w:val="00A1123B"/>
    <w:rsid w:val="00A1124A"/>
    <w:rsid w:val="00A114C1"/>
    <w:rsid w:val="00A119B9"/>
    <w:rsid w:val="00A127A2"/>
    <w:rsid w:val="00A13F91"/>
    <w:rsid w:val="00A1419F"/>
    <w:rsid w:val="00A1674B"/>
    <w:rsid w:val="00A35479"/>
    <w:rsid w:val="00A372B0"/>
    <w:rsid w:val="00A411D3"/>
    <w:rsid w:val="00A41872"/>
    <w:rsid w:val="00A425A6"/>
    <w:rsid w:val="00A461A7"/>
    <w:rsid w:val="00A470DB"/>
    <w:rsid w:val="00A51413"/>
    <w:rsid w:val="00A52C7E"/>
    <w:rsid w:val="00A57CAE"/>
    <w:rsid w:val="00A605D5"/>
    <w:rsid w:val="00A61A7C"/>
    <w:rsid w:val="00A63090"/>
    <w:rsid w:val="00A63C6C"/>
    <w:rsid w:val="00A63FC5"/>
    <w:rsid w:val="00A654FD"/>
    <w:rsid w:val="00A663EE"/>
    <w:rsid w:val="00A702C0"/>
    <w:rsid w:val="00A7099D"/>
    <w:rsid w:val="00A81726"/>
    <w:rsid w:val="00A82620"/>
    <w:rsid w:val="00A8610F"/>
    <w:rsid w:val="00A9684A"/>
    <w:rsid w:val="00A979A2"/>
    <w:rsid w:val="00AA1246"/>
    <w:rsid w:val="00AA1878"/>
    <w:rsid w:val="00AA39A5"/>
    <w:rsid w:val="00AA43AC"/>
    <w:rsid w:val="00AA5C15"/>
    <w:rsid w:val="00AA6615"/>
    <w:rsid w:val="00AA7F75"/>
    <w:rsid w:val="00AB2ED0"/>
    <w:rsid w:val="00AB4386"/>
    <w:rsid w:val="00AB60D9"/>
    <w:rsid w:val="00AB6305"/>
    <w:rsid w:val="00AB70F1"/>
    <w:rsid w:val="00AC05D4"/>
    <w:rsid w:val="00AC0B7B"/>
    <w:rsid w:val="00AC18F0"/>
    <w:rsid w:val="00AC4407"/>
    <w:rsid w:val="00AC59C8"/>
    <w:rsid w:val="00AC6F8A"/>
    <w:rsid w:val="00AD1ACA"/>
    <w:rsid w:val="00AD29C5"/>
    <w:rsid w:val="00AD2CDD"/>
    <w:rsid w:val="00AD39F1"/>
    <w:rsid w:val="00AD4191"/>
    <w:rsid w:val="00AD61E6"/>
    <w:rsid w:val="00AE1C57"/>
    <w:rsid w:val="00AF1B17"/>
    <w:rsid w:val="00AF20BB"/>
    <w:rsid w:val="00AF226D"/>
    <w:rsid w:val="00AF5BA3"/>
    <w:rsid w:val="00B06C19"/>
    <w:rsid w:val="00B07E7E"/>
    <w:rsid w:val="00B1294F"/>
    <w:rsid w:val="00B12C0B"/>
    <w:rsid w:val="00B1764E"/>
    <w:rsid w:val="00B3492F"/>
    <w:rsid w:val="00B410B6"/>
    <w:rsid w:val="00B4467A"/>
    <w:rsid w:val="00B465AA"/>
    <w:rsid w:val="00B465F4"/>
    <w:rsid w:val="00B4788B"/>
    <w:rsid w:val="00B50271"/>
    <w:rsid w:val="00B516E2"/>
    <w:rsid w:val="00B538C2"/>
    <w:rsid w:val="00B5591D"/>
    <w:rsid w:val="00B57B3D"/>
    <w:rsid w:val="00B615A0"/>
    <w:rsid w:val="00B63737"/>
    <w:rsid w:val="00B643A3"/>
    <w:rsid w:val="00B6539B"/>
    <w:rsid w:val="00B663D8"/>
    <w:rsid w:val="00B6687A"/>
    <w:rsid w:val="00B7011C"/>
    <w:rsid w:val="00B805D4"/>
    <w:rsid w:val="00B83A12"/>
    <w:rsid w:val="00B83B98"/>
    <w:rsid w:val="00B853FC"/>
    <w:rsid w:val="00B902C1"/>
    <w:rsid w:val="00B92F7F"/>
    <w:rsid w:val="00B93FD8"/>
    <w:rsid w:val="00B94FAC"/>
    <w:rsid w:val="00BA1678"/>
    <w:rsid w:val="00BA629F"/>
    <w:rsid w:val="00BA7AD6"/>
    <w:rsid w:val="00BB6365"/>
    <w:rsid w:val="00BC1357"/>
    <w:rsid w:val="00BC1E17"/>
    <w:rsid w:val="00BC759E"/>
    <w:rsid w:val="00BD1666"/>
    <w:rsid w:val="00BD6EBB"/>
    <w:rsid w:val="00BE490C"/>
    <w:rsid w:val="00BE4911"/>
    <w:rsid w:val="00BF1041"/>
    <w:rsid w:val="00BF3015"/>
    <w:rsid w:val="00BF3577"/>
    <w:rsid w:val="00BF3E48"/>
    <w:rsid w:val="00C02294"/>
    <w:rsid w:val="00C04E01"/>
    <w:rsid w:val="00C05576"/>
    <w:rsid w:val="00C070AF"/>
    <w:rsid w:val="00C07A81"/>
    <w:rsid w:val="00C07AFC"/>
    <w:rsid w:val="00C10A7D"/>
    <w:rsid w:val="00C11370"/>
    <w:rsid w:val="00C12FD8"/>
    <w:rsid w:val="00C1471D"/>
    <w:rsid w:val="00C14884"/>
    <w:rsid w:val="00C153A7"/>
    <w:rsid w:val="00C15B7C"/>
    <w:rsid w:val="00C25323"/>
    <w:rsid w:val="00C3078B"/>
    <w:rsid w:val="00C30AF7"/>
    <w:rsid w:val="00C33CD6"/>
    <w:rsid w:val="00C4418A"/>
    <w:rsid w:val="00C46844"/>
    <w:rsid w:val="00C47FAF"/>
    <w:rsid w:val="00C5093A"/>
    <w:rsid w:val="00C509C9"/>
    <w:rsid w:val="00C527C0"/>
    <w:rsid w:val="00C537B6"/>
    <w:rsid w:val="00C542E4"/>
    <w:rsid w:val="00C5454C"/>
    <w:rsid w:val="00C568DE"/>
    <w:rsid w:val="00C63AEC"/>
    <w:rsid w:val="00C65877"/>
    <w:rsid w:val="00C67B36"/>
    <w:rsid w:val="00C70AAF"/>
    <w:rsid w:val="00C77031"/>
    <w:rsid w:val="00C778AD"/>
    <w:rsid w:val="00C86578"/>
    <w:rsid w:val="00C871CD"/>
    <w:rsid w:val="00C90674"/>
    <w:rsid w:val="00C90FA7"/>
    <w:rsid w:val="00C940A7"/>
    <w:rsid w:val="00C95310"/>
    <w:rsid w:val="00C97F48"/>
    <w:rsid w:val="00CA257E"/>
    <w:rsid w:val="00CA3276"/>
    <w:rsid w:val="00CA5C83"/>
    <w:rsid w:val="00CA65E4"/>
    <w:rsid w:val="00CB281D"/>
    <w:rsid w:val="00CB2E1A"/>
    <w:rsid w:val="00CB379C"/>
    <w:rsid w:val="00CB3EA8"/>
    <w:rsid w:val="00CB5316"/>
    <w:rsid w:val="00CC0C8F"/>
    <w:rsid w:val="00CC3D46"/>
    <w:rsid w:val="00CC48E5"/>
    <w:rsid w:val="00CD06AD"/>
    <w:rsid w:val="00CD10CE"/>
    <w:rsid w:val="00CD67A0"/>
    <w:rsid w:val="00CD7833"/>
    <w:rsid w:val="00CE0530"/>
    <w:rsid w:val="00CE2717"/>
    <w:rsid w:val="00CE4493"/>
    <w:rsid w:val="00CE49E2"/>
    <w:rsid w:val="00CE5BD0"/>
    <w:rsid w:val="00CE7A30"/>
    <w:rsid w:val="00CF05C7"/>
    <w:rsid w:val="00CF2578"/>
    <w:rsid w:val="00CF3AEC"/>
    <w:rsid w:val="00CF3DE6"/>
    <w:rsid w:val="00CF67BE"/>
    <w:rsid w:val="00D025A7"/>
    <w:rsid w:val="00D0418B"/>
    <w:rsid w:val="00D06B9C"/>
    <w:rsid w:val="00D06EC4"/>
    <w:rsid w:val="00D07E79"/>
    <w:rsid w:val="00D1411B"/>
    <w:rsid w:val="00D14582"/>
    <w:rsid w:val="00D14671"/>
    <w:rsid w:val="00D16617"/>
    <w:rsid w:val="00D229DA"/>
    <w:rsid w:val="00D27F3F"/>
    <w:rsid w:val="00D31419"/>
    <w:rsid w:val="00D3390D"/>
    <w:rsid w:val="00D42C61"/>
    <w:rsid w:val="00D4375C"/>
    <w:rsid w:val="00D463BB"/>
    <w:rsid w:val="00D56AF8"/>
    <w:rsid w:val="00D57D36"/>
    <w:rsid w:val="00D651C9"/>
    <w:rsid w:val="00D708C5"/>
    <w:rsid w:val="00D70EBC"/>
    <w:rsid w:val="00D73489"/>
    <w:rsid w:val="00D74F55"/>
    <w:rsid w:val="00D77F0A"/>
    <w:rsid w:val="00D80C29"/>
    <w:rsid w:val="00D81C59"/>
    <w:rsid w:val="00D82FAE"/>
    <w:rsid w:val="00D84118"/>
    <w:rsid w:val="00D91DD5"/>
    <w:rsid w:val="00D930D8"/>
    <w:rsid w:val="00D931D8"/>
    <w:rsid w:val="00D96122"/>
    <w:rsid w:val="00DA17A0"/>
    <w:rsid w:val="00DA2008"/>
    <w:rsid w:val="00DA249E"/>
    <w:rsid w:val="00DA50AA"/>
    <w:rsid w:val="00DB0AF4"/>
    <w:rsid w:val="00DB5CA5"/>
    <w:rsid w:val="00DB61F6"/>
    <w:rsid w:val="00DB7A1F"/>
    <w:rsid w:val="00DC14E7"/>
    <w:rsid w:val="00DC3CEE"/>
    <w:rsid w:val="00DC65A9"/>
    <w:rsid w:val="00DD0456"/>
    <w:rsid w:val="00DD2DC3"/>
    <w:rsid w:val="00DD3D51"/>
    <w:rsid w:val="00DD3DE3"/>
    <w:rsid w:val="00DD44A2"/>
    <w:rsid w:val="00DE0959"/>
    <w:rsid w:val="00DE1FE4"/>
    <w:rsid w:val="00DE22D4"/>
    <w:rsid w:val="00DE321E"/>
    <w:rsid w:val="00DF50F9"/>
    <w:rsid w:val="00DF5F94"/>
    <w:rsid w:val="00E04127"/>
    <w:rsid w:val="00E05E4C"/>
    <w:rsid w:val="00E06D04"/>
    <w:rsid w:val="00E07752"/>
    <w:rsid w:val="00E11C2D"/>
    <w:rsid w:val="00E11D00"/>
    <w:rsid w:val="00E12C4B"/>
    <w:rsid w:val="00E22A18"/>
    <w:rsid w:val="00E24872"/>
    <w:rsid w:val="00E25913"/>
    <w:rsid w:val="00E267E4"/>
    <w:rsid w:val="00E2792F"/>
    <w:rsid w:val="00E306B1"/>
    <w:rsid w:val="00E306D0"/>
    <w:rsid w:val="00E4700F"/>
    <w:rsid w:val="00E51A39"/>
    <w:rsid w:val="00E56B5F"/>
    <w:rsid w:val="00E66336"/>
    <w:rsid w:val="00E666FE"/>
    <w:rsid w:val="00E675B1"/>
    <w:rsid w:val="00E7375C"/>
    <w:rsid w:val="00E73FD9"/>
    <w:rsid w:val="00E77036"/>
    <w:rsid w:val="00E77722"/>
    <w:rsid w:val="00E77FA5"/>
    <w:rsid w:val="00E877D1"/>
    <w:rsid w:val="00E907C7"/>
    <w:rsid w:val="00E9171A"/>
    <w:rsid w:val="00E928C9"/>
    <w:rsid w:val="00E94849"/>
    <w:rsid w:val="00E95C58"/>
    <w:rsid w:val="00E97ED1"/>
    <w:rsid w:val="00EA0B68"/>
    <w:rsid w:val="00EA18FF"/>
    <w:rsid w:val="00EA2362"/>
    <w:rsid w:val="00EA459E"/>
    <w:rsid w:val="00EA6429"/>
    <w:rsid w:val="00EA6E53"/>
    <w:rsid w:val="00EB01BE"/>
    <w:rsid w:val="00EB1266"/>
    <w:rsid w:val="00EB1FE3"/>
    <w:rsid w:val="00EB2199"/>
    <w:rsid w:val="00EB253A"/>
    <w:rsid w:val="00EB3360"/>
    <w:rsid w:val="00EB3CE5"/>
    <w:rsid w:val="00EB43B1"/>
    <w:rsid w:val="00EB4AC3"/>
    <w:rsid w:val="00EB7FE7"/>
    <w:rsid w:val="00EC1DD0"/>
    <w:rsid w:val="00EC2480"/>
    <w:rsid w:val="00EC27F7"/>
    <w:rsid w:val="00EC3171"/>
    <w:rsid w:val="00EC391D"/>
    <w:rsid w:val="00EC4551"/>
    <w:rsid w:val="00EC4AA7"/>
    <w:rsid w:val="00EC54DB"/>
    <w:rsid w:val="00ED0305"/>
    <w:rsid w:val="00ED0513"/>
    <w:rsid w:val="00ED2C07"/>
    <w:rsid w:val="00ED3A53"/>
    <w:rsid w:val="00ED5EAE"/>
    <w:rsid w:val="00EE2789"/>
    <w:rsid w:val="00EE3DCD"/>
    <w:rsid w:val="00EE677D"/>
    <w:rsid w:val="00EF4653"/>
    <w:rsid w:val="00EF53F1"/>
    <w:rsid w:val="00EF76AA"/>
    <w:rsid w:val="00F01A6E"/>
    <w:rsid w:val="00F02280"/>
    <w:rsid w:val="00F03C8A"/>
    <w:rsid w:val="00F03E1F"/>
    <w:rsid w:val="00F0591B"/>
    <w:rsid w:val="00F05B85"/>
    <w:rsid w:val="00F0645A"/>
    <w:rsid w:val="00F07221"/>
    <w:rsid w:val="00F07AE7"/>
    <w:rsid w:val="00F10DD8"/>
    <w:rsid w:val="00F11C1C"/>
    <w:rsid w:val="00F17119"/>
    <w:rsid w:val="00F2131A"/>
    <w:rsid w:val="00F22393"/>
    <w:rsid w:val="00F30261"/>
    <w:rsid w:val="00F30D4C"/>
    <w:rsid w:val="00F30EA8"/>
    <w:rsid w:val="00F30EF4"/>
    <w:rsid w:val="00F32F20"/>
    <w:rsid w:val="00F336EE"/>
    <w:rsid w:val="00F33D12"/>
    <w:rsid w:val="00F35A67"/>
    <w:rsid w:val="00F36C02"/>
    <w:rsid w:val="00F37ACB"/>
    <w:rsid w:val="00F40B0F"/>
    <w:rsid w:val="00F42B33"/>
    <w:rsid w:val="00F464E7"/>
    <w:rsid w:val="00F516C5"/>
    <w:rsid w:val="00F55D24"/>
    <w:rsid w:val="00F564DC"/>
    <w:rsid w:val="00F57F0D"/>
    <w:rsid w:val="00F6125A"/>
    <w:rsid w:val="00F61D93"/>
    <w:rsid w:val="00F620EE"/>
    <w:rsid w:val="00F64D95"/>
    <w:rsid w:val="00F738B8"/>
    <w:rsid w:val="00F73FAC"/>
    <w:rsid w:val="00F7525A"/>
    <w:rsid w:val="00F80111"/>
    <w:rsid w:val="00F87915"/>
    <w:rsid w:val="00F92844"/>
    <w:rsid w:val="00F92E7E"/>
    <w:rsid w:val="00F9334F"/>
    <w:rsid w:val="00F94318"/>
    <w:rsid w:val="00F96565"/>
    <w:rsid w:val="00FA3355"/>
    <w:rsid w:val="00FA4A10"/>
    <w:rsid w:val="00FA4CB9"/>
    <w:rsid w:val="00FB4870"/>
    <w:rsid w:val="00FB56D0"/>
    <w:rsid w:val="00FB7133"/>
    <w:rsid w:val="00FC051B"/>
    <w:rsid w:val="00FC1325"/>
    <w:rsid w:val="00FC1541"/>
    <w:rsid w:val="00FC18E0"/>
    <w:rsid w:val="00FC5209"/>
    <w:rsid w:val="00FC74B6"/>
    <w:rsid w:val="00FD1C9D"/>
    <w:rsid w:val="00FD5A2C"/>
    <w:rsid w:val="00FD7CDF"/>
    <w:rsid w:val="00FE005A"/>
    <w:rsid w:val="00FE1E0B"/>
    <w:rsid w:val="00FE285D"/>
    <w:rsid w:val="00FF0B37"/>
    <w:rsid w:val="00FF27FF"/>
    <w:rsid w:val="00FF6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337CA"/>
  <w15:chartTrackingRefBased/>
  <w15:docId w15:val="{A29B8969-AF90-4259-BBC7-C570EC4F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70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70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70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70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70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70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70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70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70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70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70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70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70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70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70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70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70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7038"/>
    <w:rPr>
      <w:rFonts w:eastAsiaTheme="majorEastAsia" w:cstheme="majorBidi"/>
      <w:color w:val="272727" w:themeColor="text1" w:themeTint="D8"/>
    </w:rPr>
  </w:style>
  <w:style w:type="paragraph" w:styleId="Title">
    <w:name w:val="Title"/>
    <w:basedOn w:val="Normal"/>
    <w:next w:val="Normal"/>
    <w:link w:val="TitleChar"/>
    <w:uiPriority w:val="10"/>
    <w:qFormat/>
    <w:rsid w:val="008970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70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70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70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7038"/>
    <w:pPr>
      <w:spacing w:before="160"/>
      <w:jc w:val="center"/>
    </w:pPr>
    <w:rPr>
      <w:i/>
      <w:iCs/>
      <w:color w:val="404040" w:themeColor="text1" w:themeTint="BF"/>
    </w:rPr>
  </w:style>
  <w:style w:type="character" w:customStyle="1" w:styleId="QuoteChar">
    <w:name w:val="Quote Char"/>
    <w:basedOn w:val="DefaultParagraphFont"/>
    <w:link w:val="Quote"/>
    <w:uiPriority w:val="29"/>
    <w:rsid w:val="00897038"/>
    <w:rPr>
      <w:i/>
      <w:iCs/>
      <w:color w:val="404040" w:themeColor="text1" w:themeTint="BF"/>
    </w:rPr>
  </w:style>
  <w:style w:type="paragraph" w:styleId="ListParagraph">
    <w:name w:val="List Paragraph"/>
    <w:basedOn w:val="Normal"/>
    <w:uiPriority w:val="34"/>
    <w:qFormat/>
    <w:rsid w:val="00897038"/>
    <w:pPr>
      <w:ind w:left="720"/>
      <w:contextualSpacing/>
    </w:pPr>
  </w:style>
  <w:style w:type="character" w:styleId="IntenseEmphasis">
    <w:name w:val="Intense Emphasis"/>
    <w:basedOn w:val="DefaultParagraphFont"/>
    <w:uiPriority w:val="21"/>
    <w:qFormat/>
    <w:rsid w:val="00897038"/>
    <w:rPr>
      <w:i/>
      <w:iCs/>
      <w:color w:val="0F4761" w:themeColor="accent1" w:themeShade="BF"/>
    </w:rPr>
  </w:style>
  <w:style w:type="paragraph" w:styleId="IntenseQuote">
    <w:name w:val="Intense Quote"/>
    <w:basedOn w:val="Normal"/>
    <w:next w:val="Normal"/>
    <w:link w:val="IntenseQuoteChar"/>
    <w:uiPriority w:val="30"/>
    <w:qFormat/>
    <w:rsid w:val="008970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7038"/>
    <w:rPr>
      <w:i/>
      <w:iCs/>
      <w:color w:val="0F4761" w:themeColor="accent1" w:themeShade="BF"/>
    </w:rPr>
  </w:style>
  <w:style w:type="character" w:styleId="IntenseReference">
    <w:name w:val="Intense Reference"/>
    <w:basedOn w:val="DefaultParagraphFont"/>
    <w:uiPriority w:val="32"/>
    <w:qFormat/>
    <w:rsid w:val="00897038"/>
    <w:rPr>
      <w:b/>
      <w:bCs/>
      <w:smallCaps/>
      <w:color w:val="0F4761" w:themeColor="accent1" w:themeShade="BF"/>
      <w:spacing w:val="5"/>
    </w:rPr>
  </w:style>
  <w:style w:type="paragraph" w:styleId="Header">
    <w:name w:val="header"/>
    <w:basedOn w:val="Normal"/>
    <w:link w:val="HeaderChar"/>
    <w:uiPriority w:val="99"/>
    <w:unhideWhenUsed/>
    <w:rsid w:val="003463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3D6"/>
  </w:style>
  <w:style w:type="paragraph" w:styleId="Footer">
    <w:name w:val="footer"/>
    <w:basedOn w:val="Normal"/>
    <w:link w:val="FooterChar"/>
    <w:uiPriority w:val="99"/>
    <w:unhideWhenUsed/>
    <w:rsid w:val="003463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3D6"/>
  </w:style>
  <w:style w:type="character" w:styleId="Hyperlink">
    <w:name w:val="Hyperlink"/>
    <w:basedOn w:val="DefaultParagraphFont"/>
    <w:uiPriority w:val="99"/>
    <w:unhideWhenUsed/>
    <w:rsid w:val="00A1124A"/>
    <w:rPr>
      <w:color w:val="467886" w:themeColor="hyperlink"/>
      <w:u w:val="single"/>
    </w:rPr>
  </w:style>
  <w:style w:type="character" w:styleId="UnresolvedMention">
    <w:name w:val="Unresolved Mention"/>
    <w:basedOn w:val="DefaultParagraphFont"/>
    <w:uiPriority w:val="99"/>
    <w:semiHidden/>
    <w:unhideWhenUsed/>
    <w:rsid w:val="00A1124A"/>
    <w:rPr>
      <w:color w:val="605E5C"/>
      <w:shd w:val="clear" w:color="auto" w:fill="E1DFDD"/>
    </w:rPr>
  </w:style>
  <w:style w:type="paragraph" w:styleId="Revision">
    <w:name w:val="Revision"/>
    <w:hidden/>
    <w:uiPriority w:val="99"/>
    <w:semiHidden/>
    <w:rsid w:val="00A979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clidchemical.com/products/concrete-fibers/synthetic-macrofibers/tuf-strand-sf/" TargetMode="External"/><Relationship Id="rId13" Type="http://schemas.openxmlformats.org/officeDocument/2006/relationships/hyperlink" Target="http://www.euclidchemical.com" TargetMode="External"/><Relationship Id="rId18" Type="http://schemas.openxmlformats.org/officeDocument/2006/relationships/hyperlink" Target="http://www.euclidchemical.com" TargetMode="External"/><Relationship Id="rId26" Type="http://schemas.openxmlformats.org/officeDocument/2006/relationships/hyperlink" Target="https://www.euclidchemical.com/products/construction-products/joint-sealants/polyurethane/" TargetMode="External"/><Relationship Id="rId3" Type="http://schemas.openxmlformats.org/officeDocument/2006/relationships/settings" Target="settings.xml"/><Relationship Id="rId21" Type="http://schemas.openxmlformats.org/officeDocument/2006/relationships/hyperlink" Target="http://www.euclidchemical.com" TargetMode="External"/><Relationship Id="rId7" Type="http://schemas.openxmlformats.org/officeDocument/2006/relationships/image" Target="media/image1.png"/><Relationship Id="rId12" Type="http://schemas.openxmlformats.org/officeDocument/2006/relationships/hyperlink" Target="https://www.euclidchemical.com/products/construction-products/bond-breakers/eucotilt-sb/" TargetMode="External"/><Relationship Id="rId17" Type="http://schemas.openxmlformats.org/officeDocument/2006/relationships/hyperlink" Target="https://www.euclidchemical.com/products/admixtures/specialty-admixtures/shrinkage-control/conex/" TargetMode="External"/><Relationship Id="rId25" Type="http://schemas.openxmlformats.org/officeDocument/2006/relationships/hyperlink" Target="http://www.euclidchemical.com" TargetMode="External"/><Relationship Id="rId2" Type="http://schemas.openxmlformats.org/officeDocument/2006/relationships/styles" Target="styles.xml"/><Relationship Id="rId16" Type="http://schemas.openxmlformats.org/officeDocument/2006/relationships/hyperlink" Target="http://www.euclidchemical.com" TargetMode="External"/><Relationship Id="rId20" Type="http://schemas.openxmlformats.org/officeDocument/2006/relationships/hyperlink" Target="https://www.euclidchemical.com/products/construction-products/repair/repair-vertical-overhead/cementitious/tamms-cement-wash/"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uclidchemical.com" TargetMode="External"/><Relationship Id="rId24" Type="http://schemas.openxmlformats.org/officeDocument/2006/relationships/hyperlink" Target="https://www.euclidchemical.com/products/construction-products/repair/repair-horizontal/urethane/euco-qwikstitch/"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uclidchemical.com/products/construction-products/curing-compounds/kurez-dr-100/" TargetMode="External"/><Relationship Id="rId23" Type="http://schemas.openxmlformats.org/officeDocument/2006/relationships/hyperlink" Target="http://www.euclidchemical.com" TargetMode="External"/><Relationship Id="rId28" Type="http://schemas.openxmlformats.org/officeDocument/2006/relationships/image" Target="media/image2.emf"/><Relationship Id="rId10" Type="http://schemas.openxmlformats.org/officeDocument/2006/relationships/hyperlink" Target="https://www.euclidchemical.com/products/construction-products/bond-breakers/eucotilt-wb/" TargetMode="External"/><Relationship Id="rId19" Type="http://schemas.openxmlformats.org/officeDocument/2006/relationships/hyperlink" Target="https://www.euclidchemical.com/products/construction-products/repair/repair-vertical-overhead/cementitious/eucorepair-smooth/"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remcoinc-my.sharepoint.com/personal/mhansen_euclidchemical_com/Documents/Documents/Euclid%20Chemical/NBDG/Specifications/Guide%20Specs/Euclid%20Web%20Site%20Specs/Eucotilt%20Guide%20Specs/www.euclidchemical.com" TargetMode="External"/><Relationship Id="rId14" Type="http://schemas.openxmlformats.org/officeDocument/2006/relationships/hyperlink" Target="https://www.euclidchemical.com/products/construction-products/curing-compounds/kurez-dr-vox/" TargetMode="External"/><Relationship Id="rId22" Type="http://schemas.openxmlformats.org/officeDocument/2006/relationships/hyperlink" Target="https://www.euclidchemical.com/products/construction-products/repair/repair-vertical-overhead/cementitious/eucorepair-v100/" TargetMode="External"/><Relationship Id="rId27" Type="http://schemas.openxmlformats.org/officeDocument/2006/relationships/hyperlink" Target="https://www.euclidchemical.com/products/construction-products/coatings/coatings-architectural-wall/acrylic/"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7396</Words>
  <Characters>42158</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Matthew R.</dc:creator>
  <cp:keywords/>
  <dc:description/>
  <cp:lastModifiedBy>Hansen, Matthew R.</cp:lastModifiedBy>
  <cp:revision>4</cp:revision>
  <dcterms:created xsi:type="dcterms:W3CDTF">2025-09-02T15:56:00Z</dcterms:created>
  <dcterms:modified xsi:type="dcterms:W3CDTF">2025-09-02T15:58:00Z</dcterms:modified>
</cp:coreProperties>
</file>